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C77ED" w14:textId="0C5DEBAB" w:rsidR="004D28AF" w:rsidRDefault="005E74B9" w:rsidP="005E74B9">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 xml:space="preserve">ОСТАНОВИТЬ РАСПРАВУ НАД </w:t>
      </w:r>
      <w:r w:rsidR="00047F36">
        <w:rPr>
          <w:rFonts w:ascii="Times New Roman" w:hAnsi="Times New Roman" w:cs="Times New Roman"/>
          <w:sz w:val="24"/>
          <w:szCs w:val="24"/>
          <w:lang w:val="ru-RU"/>
        </w:rPr>
        <w:t>ЛАТВИЙСК</w:t>
      </w:r>
      <w:r>
        <w:rPr>
          <w:rFonts w:ascii="Times New Roman" w:hAnsi="Times New Roman" w:cs="Times New Roman"/>
          <w:sz w:val="24"/>
          <w:szCs w:val="24"/>
          <w:lang w:val="ru-RU"/>
        </w:rPr>
        <w:t>ИМ</w:t>
      </w:r>
      <w:r w:rsidR="00047F36">
        <w:rPr>
          <w:rFonts w:ascii="Times New Roman" w:hAnsi="Times New Roman" w:cs="Times New Roman"/>
          <w:sz w:val="24"/>
          <w:szCs w:val="24"/>
          <w:lang w:val="ru-RU"/>
        </w:rPr>
        <w:t xml:space="preserve"> ПРАВОЗАЩИТНИК</w:t>
      </w:r>
      <w:r>
        <w:rPr>
          <w:rFonts w:ascii="Times New Roman" w:hAnsi="Times New Roman" w:cs="Times New Roman"/>
          <w:sz w:val="24"/>
          <w:szCs w:val="24"/>
          <w:lang w:val="ru-RU"/>
        </w:rPr>
        <w:t>ОМ</w:t>
      </w:r>
    </w:p>
    <w:p w14:paraId="19569A08" w14:textId="77777777" w:rsidR="00693DD0" w:rsidRDefault="00693DD0" w:rsidP="00047F36">
      <w:pPr>
        <w:spacing w:after="0" w:line="240" w:lineRule="auto"/>
        <w:rPr>
          <w:rFonts w:ascii="Times New Roman" w:hAnsi="Times New Roman" w:cs="Times New Roman"/>
          <w:sz w:val="24"/>
          <w:szCs w:val="24"/>
          <w:lang w:val="ru-RU"/>
        </w:rPr>
      </w:pPr>
    </w:p>
    <w:p w14:paraId="3DF0CBC0" w14:textId="14922B9B" w:rsidR="00693DD0" w:rsidRPr="00A03775" w:rsidRDefault="00A03775" w:rsidP="00A03775">
      <w:pPr>
        <w:spacing w:after="0" w:line="240" w:lineRule="auto"/>
        <w:jc w:val="both"/>
        <w:rPr>
          <w:rFonts w:ascii="Times New Roman" w:hAnsi="Times New Roman" w:cs="Times New Roman"/>
          <w:sz w:val="24"/>
          <w:szCs w:val="24"/>
          <w:lang w:val="ru-RU"/>
        </w:rPr>
      </w:pPr>
      <w:r w:rsidRPr="00A03775">
        <w:rPr>
          <w:rFonts w:ascii="Times New Roman" w:hAnsi="Times New Roman" w:cs="Times New Roman"/>
          <w:sz w:val="24"/>
          <w:szCs w:val="24"/>
          <w:lang w:val="ru-RU"/>
        </w:rPr>
        <w:t>1.</w:t>
      </w:r>
      <w:r>
        <w:rPr>
          <w:rFonts w:ascii="Times New Roman" w:hAnsi="Times New Roman" w:cs="Times New Roman"/>
          <w:sz w:val="24"/>
          <w:szCs w:val="24"/>
          <w:lang w:val="ru-RU"/>
        </w:rPr>
        <w:t xml:space="preserve"> </w:t>
      </w:r>
      <w:r w:rsidR="00693DD0" w:rsidRPr="00A03775">
        <w:rPr>
          <w:rFonts w:ascii="Times New Roman" w:hAnsi="Times New Roman" w:cs="Times New Roman"/>
          <w:sz w:val="24"/>
          <w:szCs w:val="24"/>
          <w:lang w:val="ru-RU"/>
        </w:rPr>
        <w:t>17 декабря 2</w:t>
      </w:r>
      <w:r w:rsidR="000119FB">
        <w:rPr>
          <w:rFonts w:ascii="Times New Roman" w:hAnsi="Times New Roman" w:cs="Times New Roman"/>
          <w:sz w:val="24"/>
          <w:szCs w:val="24"/>
          <w:lang w:val="ru-RU"/>
        </w:rPr>
        <w:t>0</w:t>
      </w:r>
      <w:r w:rsidR="00693DD0" w:rsidRPr="00A03775">
        <w:rPr>
          <w:rFonts w:ascii="Times New Roman" w:hAnsi="Times New Roman" w:cs="Times New Roman"/>
          <w:sz w:val="24"/>
          <w:szCs w:val="24"/>
          <w:lang w:val="ru-RU"/>
        </w:rPr>
        <w:t xml:space="preserve">25 года сотрудниками Службы государственной безопасности (СГБ) был </w:t>
      </w:r>
      <w:r w:rsidR="00DC4A14" w:rsidRPr="00DC4A14">
        <w:rPr>
          <w:rFonts w:ascii="Times New Roman" w:hAnsi="Times New Roman" w:cs="Times New Roman"/>
          <w:sz w:val="24"/>
          <w:szCs w:val="24"/>
          <w:lang w:val="ru-RU"/>
        </w:rPr>
        <w:t>задержан, затем судом помещен под стражу и до сих пор находится в заключении</w:t>
      </w:r>
      <w:r w:rsidR="00DC4A14" w:rsidRPr="00A03775">
        <w:rPr>
          <w:rFonts w:ascii="Times New Roman" w:hAnsi="Times New Roman" w:cs="Times New Roman"/>
          <w:sz w:val="24"/>
          <w:szCs w:val="24"/>
          <w:lang w:val="ru-RU"/>
        </w:rPr>
        <w:t xml:space="preserve"> </w:t>
      </w:r>
      <w:r w:rsidR="00693DD0" w:rsidRPr="00A03775">
        <w:rPr>
          <w:rFonts w:ascii="Times New Roman" w:hAnsi="Times New Roman" w:cs="Times New Roman"/>
          <w:sz w:val="24"/>
          <w:szCs w:val="24"/>
          <w:lang w:val="ru-RU"/>
        </w:rPr>
        <w:t xml:space="preserve">Виктор Иванович Гущин, уроженец латвийского города Елгава (22.05.1958), доктор истории и один из авторитетнейших </w:t>
      </w:r>
      <w:r w:rsidR="0060331A">
        <w:rPr>
          <w:rFonts w:ascii="Times New Roman" w:hAnsi="Times New Roman" w:cs="Times New Roman"/>
          <w:sz w:val="24"/>
          <w:szCs w:val="24"/>
          <w:lang w:val="ru-RU"/>
        </w:rPr>
        <w:t xml:space="preserve">общественных </w:t>
      </w:r>
      <w:r w:rsidR="00693DD0" w:rsidRPr="00A03775">
        <w:rPr>
          <w:rFonts w:ascii="Times New Roman" w:hAnsi="Times New Roman" w:cs="Times New Roman"/>
          <w:sz w:val="24"/>
          <w:szCs w:val="24"/>
          <w:lang w:val="ru-RU"/>
        </w:rPr>
        <w:t>деятелей русскоговорящего меньшинства Латвии.</w:t>
      </w:r>
    </w:p>
    <w:p w14:paraId="51A29FAC" w14:textId="77777777" w:rsidR="00047F36" w:rsidRDefault="00047F36" w:rsidP="00047F36">
      <w:pPr>
        <w:spacing w:after="0" w:line="240" w:lineRule="auto"/>
        <w:rPr>
          <w:rFonts w:ascii="Times New Roman" w:hAnsi="Times New Roman" w:cs="Times New Roman"/>
          <w:sz w:val="24"/>
          <w:szCs w:val="24"/>
          <w:lang w:val="ru-RU"/>
        </w:rPr>
      </w:pPr>
    </w:p>
    <w:p w14:paraId="3A580B6B" w14:textId="58B1D151" w:rsidR="00196278" w:rsidRDefault="00A03775"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2. </w:t>
      </w:r>
      <w:r w:rsidR="00693DD0">
        <w:rPr>
          <w:rFonts w:ascii="Times New Roman" w:hAnsi="Times New Roman" w:cs="Times New Roman"/>
          <w:sz w:val="24"/>
          <w:szCs w:val="24"/>
          <w:lang w:val="ru-RU"/>
        </w:rPr>
        <w:t xml:space="preserve">Общественный деятель, ученый и публицист </w:t>
      </w:r>
      <w:r w:rsidR="00DC4A14">
        <w:rPr>
          <w:rFonts w:ascii="Times New Roman" w:hAnsi="Times New Roman" w:cs="Times New Roman"/>
          <w:sz w:val="24"/>
          <w:szCs w:val="24"/>
          <w:lang w:val="ru-RU"/>
        </w:rPr>
        <w:t>подозревается</w:t>
      </w:r>
      <w:r w:rsidR="00230DEE">
        <w:rPr>
          <w:rFonts w:ascii="Times New Roman" w:hAnsi="Times New Roman" w:cs="Times New Roman"/>
          <w:sz w:val="24"/>
          <w:szCs w:val="24"/>
          <w:lang w:val="ru-RU"/>
        </w:rPr>
        <w:t xml:space="preserve"> в публикации</w:t>
      </w:r>
      <w:r w:rsidR="00541310">
        <w:rPr>
          <w:rFonts w:ascii="Times New Roman" w:hAnsi="Times New Roman" w:cs="Times New Roman"/>
          <w:sz w:val="24"/>
          <w:szCs w:val="24"/>
          <w:lang w:val="ru-RU"/>
        </w:rPr>
        <w:t xml:space="preserve"> </w:t>
      </w:r>
      <w:r w:rsidR="00196278">
        <w:rPr>
          <w:rFonts w:ascii="Times New Roman" w:hAnsi="Times New Roman" w:cs="Times New Roman"/>
          <w:sz w:val="24"/>
          <w:szCs w:val="24"/>
          <w:lang w:val="ru-RU"/>
        </w:rPr>
        <w:t xml:space="preserve">в двух частях – 28  </w:t>
      </w:r>
      <w:r w:rsidR="00BC0552">
        <w:rPr>
          <w:rFonts w:ascii="Times New Roman" w:hAnsi="Times New Roman" w:cs="Times New Roman"/>
          <w:sz w:val="24"/>
          <w:szCs w:val="24"/>
          <w:lang w:val="ru-RU"/>
        </w:rPr>
        <w:t xml:space="preserve">и </w:t>
      </w:r>
      <w:r w:rsidR="00196278">
        <w:rPr>
          <w:rFonts w:ascii="Times New Roman" w:hAnsi="Times New Roman" w:cs="Times New Roman"/>
          <w:sz w:val="24"/>
          <w:szCs w:val="24"/>
          <w:lang w:val="ru-RU"/>
        </w:rPr>
        <w:t xml:space="preserve">30 октября 2023 года </w:t>
      </w:r>
      <w:r w:rsidR="00693DD0">
        <w:rPr>
          <w:rFonts w:ascii="Times New Roman" w:hAnsi="Times New Roman" w:cs="Times New Roman"/>
          <w:sz w:val="24"/>
          <w:szCs w:val="24"/>
          <w:lang w:val="ru-RU"/>
        </w:rPr>
        <w:t xml:space="preserve">- </w:t>
      </w:r>
      <w:r w:rsidR="00541310">
        <w:rPr>
          <w:rFonts w:ascii="Times New Roman" w:hAnsi="Times New Roman" w:cs="Times New Roman"/>
          <w:sz w:val="24"/>
          <w:szCs w:val="24"/>
          <w:lang w:val="ru-RU"/>
        </w:rPr>
        <w:t>статьи «</w:t>
      </w:r>
      <w:r w:rsidR="00541310" w:rsidRPr="00541310">
        <w:rPr>
          <w:rFonts w:ascii="Times New Roman" w:hAnsi="Times New Roman" w:cs="Times New Roman"/>
          <w:sz w:val="24"/>
          <w:szCs w:val="24"/>
          <w:lang w:val="ru-RU"/>
        </w:rPr>
        <w:t>Государство с этнократическим режимом власти: это – Латвия</w:t>
      </w:r>
      <w:r w:rsidR="00541310">
        <w:rPr>
          <w:rFonts w:ascii="Times New Roman" w:hAnsi="Times New Roman" w:cs="Times New Roman"/>
          <w:sz w:val="24"/>
          <w:szCs w:val="24"/>
          <w:lang w:val="ru-RU"/>
        </w:rPr>
        <w:t xml:space="preserve">», размещенной на </w:t>
      </w:r>
      <w:r w:rsidR="00196278">
        <w:rPr>
          <w:rFonts w:ascii="Times New Roman" w:hAnsi="Times New Roman" w:cs="Times New Roman"/>
          <w:sz w:val="24"/>
          <w:szCs w:val="24"/>
          <w:lang w:val="ru-RU"/>
        </w:rPr>
        <w:t xml:space="preserve">находящемся </w:t>
      </w:r>
      <w:r w:rsidR="00276893">
        <w:rPr>
          <w:rFonts w:ascii="Times New Roman" w:hAnsi="Times New Roman" w:cs="Times New Roman"/>
          <w:sz w:val="24"/>
          <w:szCs w:val="24"/>
          <w:lang w:val="ru-RU"/>
        </w:rPr>
        <w:t>по мнению следствия (прил.</w:t>
      </w:r>
      <w:r w:rsidR="00693DD0">
        <w:rPr>
          <w:rFonts w:ascii="Times New Roman" w:hAnsi="Times New Roman" w:cs="Times New Roman"/>
          <w:sz w:val="24"/>
          <w:szCs w:val="24"/>
          <w:lang w:val="ru-RU"/>
        </w:rPr>
        <w:t>1</w:t>
      </w:r>
      <w:r w:rsidR="00276893">
        <w:rPr>
          <w:rFonts w:ascii="Times New Roman" w:hAnsi="Times New Roman" w:cs="Times New Roman"/>
          <w:sz w:val="24"/>
          <w:szCs w:val="24"/>
          <w:lang w:val="ru-RU"/>
        </w:rPr>
        <w:t xml:space="preserve">) </w:t>
      </w:r>
      <w:r w:rsidR="00196278">
        <w:rPr>
          <w:rFonts w:ascii="Times New Roman" w:hAnsi="Times New Roman" w:cs="Times New Roman"/>
          <w:sz w:val="24"/>
          <w:szCs w:val="24"/>
          <w:lang w:val="ru-RU"/>
        </w:rPr>
        <w:t xml:space="preserve">под санкциями </w:t>
      </w:r>
      <w:r w:rsidR="00693DD0">
        <w:rPr>
          <w:rFonts w:ascii="Times New Roman" w:hAnsi="Times New Roman" w:cs="Times New Roman"/>
          <w:sz w:val="24"/>
          <w:szCs w:val="24"/>
          <w:lang w:val="ru-RU"/>
        </w:rPr>
        <w:t xml:space="preserve">ЕС </w:t>
      </w:r>
      <w:r w:rsidR="00541310">
        <w:rPr>
          <w:rFonts w:ascii="Times New Roman" w:hAnsi="Times New Roman" w:cs="Times New Roman"/>
          <w:sz w:val="24"/>
          <w:szCs w:val="24"/>
          <w:lang w:val="ru-RU"/>
        </w:rPr>
        <w:t>веб-сайте «Ритм Евразии»</w:t>
      </w:r>
      <w:r w:rsidR="00196278">
        <w:rPr>
          <w:rFonts w:ascii="Times New Roman" w:hAnsi="Times New Roman" w:cs="Times New Roman"/>
          <w:sz w:val="24"/>
          <w:szCs w:val="24"/>
          <w:lang w:val="ru-RU"/>
        </w:rPr>
        <w:t xml:space="preserve"> </w:t>
      </w:r>
      <w:hyperlink r:id="rId8" w:history="1">
        <w:r w:rsidR="00DC4A14" w:rsidRPr="00DC4A14">
          <w:rPr>
            <w:rStyle w:val="af"/>
            <w:rFonts w:ascii="Times New Roman" w:hAnsi="Times New Roman" w:cs="Times New Roman"/>
            <w:sz w:val="24"/>
            <w:szCs w:val="24"/>
          </w:rPr>
          <w:t>www.ritmeurasia.ru</w:t>
        </w:r>
      </w:hyperlink>
      <w:r w:rsidR="00DC4A14">
        <w:rPr>
          <w:rFonts w:ascii="Times New Roman" w:hAnsi="Times New Roman" w:cs="Times New Roman"/>
          <w:sz w:val="24"/>
          <w:szCs w:val="24"/>
          <w:lang w:val="ru-RU"/>
        </w:rPr>
        <w:t xml:space="preserve"> </w:t>
      </w:r>
      <w:r w:rsidR="00196278">
        <w:rPr>
          <w:rFonts w:ascii="Times New Roman" w:hAnsi="Times New Roman" w:cs="Times New Roman"/>
          <w:sz w:val="24"/>
          <w:szCs w:val="24"/>
          <w:lang w:val="ru-RU"/>
        </w:rPr>
        <w:t xml:space="preserve">(сведения о сайте и текст </w:t>
      </w:r>
      <w:r w:rsidR="003A4AD7">
        <w:rPr>
          <w:rFonts w:ascii="Times New Roman" w:hAnsi="Times New Roman" w:cs="Times New Roman"/>
          <w:sz w:val="24"/>
          <w:szCs w:val="24"/>
          <w:lang w:val="ru-RU"/>
        </w:rPr>
        <w:t>публикации</w:t>
      </w:r>
      <w:r w:rsidR="00196278">
        <w:rPr>
          <w:rFonts w:ascii="Times New Roman" w:hAnsi="Times New Roman" w:cs="Times New Roman"/>
          <w:sz w:val="24"/>
          <w:szCs w:val="24"/>
          <w:lang w:val="ru-RU"/>
        </w:rPr>
        <w:t xml:space="preserve"> – в прил.</w:t>
      </w:r>
      <w:r w:rsidR="00693DD0">
        <w:rPr>
          <w:rFonts w:ascii="Times New Roman" w:hAnsi="Times New Roman" w:cs="Times New Roman"/>
          <w:sz w:val="24"/>
          <w:szCs w:val="24"/>
          <w:lang w:val="ru-RU"/>
        </w:rPr>
        <w:t>2</w:t>
      </w:r>
      <w:r w:rsidR="00196278">
        <w:rPr>
          <w:rFonts w:ascii="Times New Roman" w:hAnsi="Times New Roman" w:cs="Times New Roman"/>
          <w:sz w:val="24"/>
          <w:szCs w:val="24"/>
          <w:lang w:val="ru-RU"/>
        </w:rPr>
        <w:t>).</w:t>
      </w:r>
      <w:r w:rsidR="00693DD0">
        <w:rPr>
          <w:rFonts w:ascii="Times New Roman" w:hAnsi="Times New Roman" w:cs="Times New Roman"/>
          <w:sz w:val="24"/>
          <w:szCs w:val="24"/>
          <w:lang w:val="ru-RU"/>
        </w:rPr>
        <w:t xml:space="preserve"> </w:t>
      </w:r>
      <w:r w:rsidR="0018036B">
        <w:rPr>
          <w:rFonts w:ascii="Times New Roman" w:hAnsi="Times New Roman" w:cs="Times New Roman"/>
          <w:sz w:val="24"/>
          <w:szCs w:val="24"/>
          <w:lang w:val="ru-RU"/>
        </w:rPr>
        <w:t>В</w:t>
      </w:r>
      <w:r w:rsidR="00693DD0">
        <w:rPr>
          <w:rFonts w:ascii="Times New Roman" w:hAnsi="Times New Roman" w:cs="Times New Roman"/>
          <w:sz w:val="24"/>
          <w:szCs w:val="24"/>
          <w:lang w:val="ru-RU"/>
        </w:rPr>
        <w:t xml:space="preserve"> публикации содержит</w:t>
      </w:r>
      <w:r w:rsidR="0018036B">
        <w:rPr>
          <w:rFonts w:ascii="Times New Roman" w:hAnsi="Times New Roman" w:cs="Times New Roman"/>
          <w:sz w:val="24"/>
          <w:szCs w:val="24"/>
          <w:lang w:val="ru-RU"/>
        </w:rPr>
        <w:t>ся</w:t>
      </w:r>
      <w:r w:rsidR="00693DD0">
        <w:rPr>
          <w:rFonts w:ascii="Times New Roman" w:hAnsi="Times New Roman" w:cs="Times New Roman"/>
          <w:sz w:val="24"/>
          <w:szCs w:val="24"/>
          <w:lang w:val="ru-RU"/>
        </w:rPr>
        <w:t xml:space="preserve"> остр</w:t>
      </w:r>
      <w:r w:rsidR="0018036B">
        <w:rPr>
          <w:rFonts w:ascii="Times New Roman" w:hAnsi="Times New Roman" w:cs="Times New Roman"/>
          <w:sz w:val="24"/>
          <w:szCs w:val="24"/>
          <w:lang w:val="ru-RU"/>
        </w:rPr>
        <w:t>ая</w:t>
      </w:r>
      <w:r w:rsidR="00693DD0">
        <w:rPr>
          <w:rFonts w:ascii="Times New Roman" w:hAnsi="Times New Roman" w:cs="Times New Roman"/>
          <w:sz w:val="24"/>
          <w:szCs w:val="24"/>
          <w:lang w:val="ru-RU"/>
        </w:rPr>
        <w:t xml:space="preserve"> критик</w:t>
      </w:r>
      <w:r w:rsidR="0018036B">
        <w:rPr>
          <w:rFonts w:ascii="Times New Roman" w:hAnsi="Times New Roman" w:cs="Times New Roman"/>
          <w:sz w:val="24"/>
          <w:szCs w:val="24"/>
          <w:lang w:val="ru-RU"/>
        </w:rPr>
        <w:t>а</w:t>
      </w:r>
      <w:r w:rsidR="00693DD0">
        <w:rPr>
          <w:rFonts w:ascii="Times New Roman" w:hAnsi="Times New Roman" w:cs="Times New Roman"/>
          <w:sz w:val="24"/>
          <w:szCs w:val="24"/>
          <w:lang w:val="ru-RU"/>
        </w:rPr>
        <w:t xml:space="preserve"> преследования властями Латвии своих русскоговорящих подданных, </w:t>
      </w:r>
      <w:r w:rsidR="00B67E0B">
        <w:rPr>
          <w:rFonts w:ascii="Times New Roman" w:hAnsi="Times New Roman" w:cs="Times New Roman"/>
          <w:sz w:val="24"/>
          <w:szCs w:val="24"/>
          <w:lang w:val="ru-RU"/>
        </w:rPr>
        <w:t>совпадающая с оценками ЛКПЧ и мнением международных наблюдателей</w:t>
      </w:r>
      <w:r w:rsidR="009D1A70">
        <w:rPr>
          <w:rStyle w:val="ae"/>
          <w:rFonts w:ascii="Times New Roman" w:hAnsi="Times New Roman" w:cs="Times New Roman"/>
          <w:sz w:val="24"/>
          <w:szCs w:val="24"/>
          <w:lang w:val="ru-RU"/>
        </w:rPr>
        <w:footnoteReference w:id="1"/>
      </w:r>
      <w:r w:rsidR="00B67E0B">
        <w:rPr>
          <w:rFonts w:ascii="Times New Roman" w:hAnsi="Times New Roman" w:cs="Times New Roman"/>
          <w:sz w:val="24"/>
          <w:szCs w:val="24"/>
          <w:lang w:val="ru-RU"/>
        </w:rPr>
        <w:t xml:space="preserve">, </w:t>
      </w:r>
      <w:r w:rsidR="00693DD0">
        <w:rPr>
          <w:rFonts w:ascii="Times New Roman" w:hAnsi="Times New Roman" w:cs="Times New Roman"/>
          <w:sz w:val="24"/>
          <w:szCs w:val="24"/>
          <w:lang w:val="ru-RU"/>
        </w:rPr>
        <w:t>но к содержанию статьи претензий пока не предъявляется.</w:t>
      </w:r>
    </w:p>
    <w:p w14:paraId="501B2210" w14:textId="420284A4" w:rsidR="00693DD0" w:rsidRDefault="0018036B" w:rsidP="006F312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Вмененная следствием Гущину часть 1 статьи 84 Уголовного закона ЛР</w:t>
      </w:r>
      <w:r>
        <w:rPr>
          <w:rStyle w:val="ae"/>
          <w:rFonts w:ascii="Times New Roman" w:hAnsi="Times New Roman" w:cs="Times New Roman"/>
          <w:sz w:val="24"/>
          <w:szCs w:val="24"/>
          <w:lang w:val="ru-RU"/>
        </w:rPr>
        <w:footnoteReference w:id="2"/>
      </w:r>
      <w:r>
        <w:rPr>
          <w:rFonts w:ascii="Times New Roman" w:hAnsi="Times New Roman" w:cs="Times New Roman"/>
          <w:sz w:val="24"/>
          <w:szCs w:val="24"/>
        </w:rPr>
        <w:t xml:space="preserve"> </w:t>
      </w:r>
      <w:r>
        <w:rPr>
          <w:rFonts w:ascii="Times New Roman" w:hAnsi="Times New Roman" w:cs="Times New Roman"/>
          <w:sz w:val="24"/>
          <w:szCs w:val="24"/>
          <w:lang w:val="ru-RU"/>
        </w:rPr>
        <w:t xml:space="preserve">«Нарушение санкций, назначенных </w:t>
      </w:r>
      <w:r w:rsidR="006F3126">
        <w:rPr>
          <w:rFonts w:ascii="Times New Roman" w:hAnsi="Times New Roman" w:cs="Times New Roman"/>
          <w:sz w:val="24"/>
          <w:szCs w:val="24"/>
          <w:lang w:val="ru-RU"/>
        </w:rPr>
        <w:t>международными организациями и Латвийской республикой</w:t>
      </w:r>
      <w:r>
        <w:rPr>
          <w:rFonts w:ascii="Times New Roman" w:hAnsi="Times New Roman" w:cs="Times New Roman"/>
          <w:sz w:val="24"/>
          <w:szCs w:val="24"/>
          <w:lang w:val="ru-RU"/>
        </w:rPr>
        <w:t>»</w:t>
      </w:r>
      <w:r w:rsidR="006F3126">
        <w:rPr>
          <w:rFonts w:ascii="Times New Roman" w:hAnsi="Times New Roman" w:cs="Times New Roman"/>
          <w:sz w:val="24"/>
          <w:szCs w:val="24"/>
          <w:lang w:val="ru-RU"/>
        </w:rPr>
        <w:t xml:space="preserve"> </w:t>
      </w:r>
      <w:r w:rsidR="00DC4A14">
        <w:rPr>
          <w:rFonts w:ascii="Times New Roman" w:hAnsi="Times New Roman" w:cs="Times New Roman"/>
          <w:sz w:val="24"/>
          <w:szCs w:val="24"/>
          <w:lang w:val="ru-RU"/>
        </w:rPr>
        <w:t>предполагает</w:t>
      </w:r>
      <w:r w:rsidR="006F3126">
        <w:rPr>
          <w:rFonts w:ascii="Times New Roman" w:hAnsi="Times New Roman" w:cs="Times New Roman"/>
          <w:sz w:val="24"/>
          <w:szCs w:val="24"/>
          <w:lang w:val="ru-RU"/>
        </w:rPr>
        <w:t xml:space="preserve"> </w:t>
      </w:r>
      <w:r>
        <w:rPr>
          <w:rFonts w:ascii="Times New Roman" w:hAnsi="Times New Roman" w:cs="Times New Roman"/>
          <w:sz w:val="24"/>
          <w:szCs w:val="24"/>
          <w:lang w:val="ru-RU"/>
        </w:rPr>
        <w:t>лишение свободы на срок до пяти лет</w:t>
      </w:r>
      <w:r w:rsidR="006F3126">
        <w:rPr>
          <w:rFonts w:ascii="Times New Roman" w:hAnsi="Times New Roman" w:cs="Times New Roman"/>
          <w:sz w:val="24"/>
          <w:szCs w:val="24"/>
          <w:lang w:val="ru-RU"/>
        </w:rPr>
        <w:t xml:space="preserve"> и</w:t>
      </w:r>
      <w:r w:rsidR="00A03775">
        <w:rPr>
          <w:rFonts w:ascii="Times New Roman" w:hAnsi="Times New Roman" w:cs="Times New Roman"/>
          <w:sz w:val="24"/>
          <w:szCs w:val="24"/>
          <w:lang w:val="ru-RU"/>
        </w:rPr>
        <w:t>, согласно Уголовно – процессуальному закону</w:t>
      </w:r>
      <w:r w:rsidR="00A03775">
        <w:rPr>
          <w:rStyle w:val="ae"/>
          <w:rFonts w:ascii="Times New Roman" w:hAnsi="Times New Roman" w:cs="Times New Roman"/>
          <w:sz w:val="24"/>
          <w:szCs w:val="24"/>
          <w:lang w:val="ru-RU"/>
        </w:rPr>
        <w:footnoteReference w:id="3"/>
      </w:r>
      <w:r w:rsidR="00A03775">
        <w:rPr>
          <w:rFonts w:ascii="Times New Roman" w:hAnsi="Times New Roman" w:cs="Times New Roman"/>
          <w:sz w:val="24"/>
          <w:szCs w:val="24"/>
          <w:lang w:val="ru-RU"/>
        </w:rPr>
        <w:t xml:space="preserve">, </w:t>
      </w:r>
      <w:r w:rsidR="006F3126">
        <w:rPr>
          <w:rFonts w:ascii="Times New Roman" w:hAnsi="Times New Roman" w:cs="Times New Roman"/>
          <w:sz w:val="24"/>
          <w:szCs w:val="24"/>
          <w:lang w:val="ru-RU"/>
        </w:rPr>
        <w:t xml:space="preserve"> позволяет применять </w:t>
      </w:r>
      <w:r w:rsidR="00DC4A14">
        <w:rPr>
          <w:rFonts w:ascii="Times New Roman" w:hAnsi="Times New Roman" w:cs="Times New Roman"/>
          <w:sz w:val="24"/>
          <w:szCs w:val="24"/>
          <w:lang w:val="ru-RU"/>
        </w:rPr>
        <w:t xml:space="preserve">даже </w:t>
      </w:r>
      <w:r w:rsidR="006F3126">
        <w:rPr>
          <w:rFonts w:ascii="Times New Roman" w:hAnsi="Times New Roman" w:cs="Times New Roman"/>
          <w:sz w:val="24"/>
          <w:szCs w:val="24"/>
          <w:lang w:val="ru-RU"/>
        </w:rPr>
        <w:t xml:space="preserve">такую жесткую меру пресечения, как досудебный арест. </w:t>
      </w:r>
    </w:p>
    <w:p w14:paraId="6EECAADC" w14:textId="241A0B81" w:rsidR="00E409E0" w:rsidRDefault="00E409E0" w:rsidP="006F312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В делах, связанных с предварительным заключением, арест назначается следственным судьей и это решение пересматривается с интервалом в два месяца. Общая продолжительность досудебного ареста во время следствия (проводимого СГБ) и подготовки обвинения (прокуратурой) ограничена </w:t>
      </w:r>
      <w:r w:rsidR="00DC4A14">
        <w:rPr>
          <w:rFonts w:ascii="Times New Roman" w:hAnsi="Times New Roman" w:cs="Times New Roman"/>
          <w:sz w:val="24"/>
          <w:szCs w:val="24"/>
          <w:lang w:val="ru-RU"/>
        </w:rPr>
        <w:t>определенным сроком</w:t>
      </w:r>
      <w:r>
        <w:rPr>
          <w:rFonts w:ascii="Times New Roman" w:hAnsi="Times New Roman" w:cs="Times New Roman"/>
          <w:sz w:val="24"/>
          <w:szCs w:val="24"/>
          <w:lang w:val="ru-RU"/>
        </w:rPr>
        <w:t xml:space="preserve"> в зависимости от тяжести выдвинутого обвинения</w:t>
      </w:r>
      <w:r w:rsidR="0060331A">
        <w:rPr>
          <w:rFonts w:ascii="Times New Roman" w:hAnsi="Times New Roman" w:cs="Times New Roman"/>
          <w:sz w:val="24"/>
          <w:szCs w:val="24"/>
          <w:lang w:val="ru-RU"/>
        </w:rPr>
        <w:t>.</w:t>
      </w:r>
    </w:p>
    <w:p w14:paraId="27855AAA" w14:textId="77777777" w:rsidR="0018036B" w:rsidRDefault="0018036B" w:rsidP="00047F36">
      <w:pPr>
        <w:spacing w:after="0" w:line="240" w:lineRule="auto"/>
        <w:jc w:val="both"/>
        <w:rPr>
          <w:rFonts w:ascii="Times New Roman" w:hAnsi="Times New Roman" w:cs="Times New Roman"/>
          <w:sz w:val="24"/>
          <w:szCs w:val="24"/>
          <w:lang w:val="ru-RU"/>
        </w:rPr>
      </w:pPr>
    </w:p>
    <w:p w14:paraId="3E1CBB56" w14:textId="3BFCCB2F" w:rsidR="003A4AD7" w:rsidRDefault="00A03775"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3. </w:t>
      </w:r>
      <w:r w:rsidR="003A4AD7">
        <w:rPr>
          <w:rFonts w:ascii="Times New Roman" w:hAnsi="Times New Roman" w:cs="Times New Roman"/>
          <w:sz w:val="24"/>
          <w:szCs w:val="24"/>
          <w:lang w:val="ru-RU"/>
        </w:rPr>
        <w:t xml:space="preserve">Следствие утверждает что тот </w:t>
      </w:r>
      <w:r w:rsidR="0018036B">
        <w:rPr>
          <w:rFonts w:ascii="Times New Roman" w:hAnsi="Times New Roman" w:cs="Times New Roman"/>
          <w:sz w:val="24"/>
          <w:szCs w:val="24"/>
          <w:lang w:val="ru-RU"/>
        </w:rPr>
        <w:t xml:space="preserve">установленный защитой </w:t>
      </w:r>
      <w:r w:rsidR="003A4AD7">
        <w:rPr>
          <w:rFonts w:ascii="Times New Roman" w:hAnsi="Times New Roman" w:cs="Times New Roman"/>
          <w:sz w:val="24"/>
          <w:szCs w:val="24"/>
          <w:lang w:val="ru-RU"/>
        </w:rPr>
        <w:t xml:space="preserve">факт, что веб-сайт «Ритм Евразии» не числится в санкционных списках не играет роли, ибо </w:t>
      </w:r>
      <w:r w:rsidR="001025C2">
        <w:rPr>
          <w:rFonts w:ascii="Times New Roman" w:hAnsi="Times New Roman" w:cs="Times New Roman"/>
          <w:sz w:val="24"/>
          <w:szCs w:val="24"/>
          <w:lang w:val="ru-RU"/>
        </w:rPr>
        <w:t xml:space="preserve">в </w:t>
      </w:r>
      <w:r w:rsidR="001025C2" w:rsidRPr="00EE2FD4">
        <w:rPr>
          <w:rFonts w:ascii="Times New Roman" w:hAnsi="Times New Roman" w:cs="Times New Roman"/>
          <w:sz w:val="24"/>
          <w:szCs w:val="24"/>
          <w:lang w:val="ru-RU"/>
        </w:rPr>
        <w:t>Регламент</w:t>
      </w:r>
      <w:r w:rsidR="001025C2">
        <w:rPr>
          <w:rFonts w:ascii="Times New Roman" w:hAnsi="Times New Roman" w:cs="Times New Roman"/>
          <w:sz w:val="24"/>
          <w:szCs w:val="24"/>
          <w:lang w:val="ru-RU"/>
        </w:rPr>
        <w:t>е</w:t>
      </w:r>
      <w:r w:rsidR="001025C2" w:rsidRPr="00EE2FD4">
        <w:rPr>
          <w:rFonts w:ascii="Times New Roman" w:hAnsi="Times New Roman" w:cs="Times New Roman"/>
          <w:sz w:val="24"/>
          <w:szCs w:val="24"/>
          <w:lang w:val="ru-RU"/>
        </w:rPr>
        <w:t xml:space="preserve"> ЕС № 2022/2476 от 16 декабря 2022 года</w:t>
      </w:r>
      <w:r w:rsidR="001025C2">
        <w:rPr>
          <w:rFonts w:ascii="Times New Roman" w:hAnsi="Times New Roman" w:cs="Times New Roman"/>
          <w:sz w:val="24"/>
          <w:szCs w:val="24"/>
          <w:lang w:val="ru-RU"/>
        </w:rPr>
        <w:t xml:space="preserve"> упомянута организация </w:t>
      </w:r>
      <w:r w:rsidR="001025C2" w:rsidRPr="001025C2">
        <w:rPr>
          <w:rFonts w:ascii="Times New Roman" w:hAnsi="Times New Roman" w:cs="Times New Roman"/>
          <w:sz w:val="24"/>
          <w:szCs w:val="24"/>
          <w:lang w:val="ru-RU"/>
        </w:rPr>
        <w:t>«Фонд стратегической культуры»,</w:t>
      </w:r>
      <w:r w:rsidR="001025C2">
        <w:rPr>
          <w:rFonts w:ascii="Times New Roman" w:hAnsi="Times New Roman" w:cs="Times New Roman"/>
          <w:sz w:val="24"/>
          <w:szCs w:val="24"/>
          <w:lang w:val="ru-RU"/>
        </w:rPr>
        <w:t xml:space="preserve"> которая якобы управляет веб-сайтом «Ритм Евразии»  и контролирует его. Никаких доказательств этому в открытом информационном пространстве нет. Сам веб-сайт «Ритм Евразии» на момент публикации спорной статьи был свободно доступен на территории Латвии и доступ к нему закрыт постановлением Национального совета по электронным СМИ № </w:t>
      </w:r>
      <w:r w:rsidR="001025C2" w:rsidRPr="001025C2">
        <w:rPr>
          <w:rFonts w:ascii="Times New Roman" w:hAnsi="Times New Roman" w:cs="Times New Roman"/>
          <w:sz w:val="24"/>
          <w:szCs w:val="24"/>
          <w:lang w:val="ru-RU"/>
        </w:rPr>
        <w:t>493/1-2 от 31.07.2025 года</w:t>
      </w:r>
      <w:r w:rsidR="0060331A">
        <w:rPr>
          <w:rFonts w:ascii="Times New Roman" w:hAnsi="Times New Roman" w:cs="Times New Roman"/>
          <w:sz w:val="24"/>
          <w:szCs w:val="24"/>
          <w:lang w:val="ru-RU"/>
        </w:rPr>
        <w:t>, т.е.</w:t>
      </w:r>
      <w:r w:rsidR="001025C2">
        <w:rPr>
          <w:rFonts w:ascii="Times New Roman" w:hAnsi="Times New Roman" w:cs="Times New Roman"/>
          <w:sz w:val="24"/>
          <w:szCs w:val="24"/>
          <w:lang w:val="ru-RU"/>
        </w:rPr>
        <w:t xml:space="preserve"> </w:t>
      </w:r>
      <w:r w:rsidR="0060331A">
        <w:rPr>
          <w:rFonts w:ascii="Times New Roman" w:hAnsi="Times New Roman" w:cs="Times New Roman"/>
          <w:sz w:val="24"/>
          <w:szCs w:val="24"/>
          <w:lang w:val="ru-RU"/>
        </w:rPr>
        <w:t xml:space="preserve">только через два года после появления спорной публикации </w:t>
      </w:r>
      <w:r w:rsidR="001025C2">
        <w:rPr>
          <w:rFonts w:ascii="Times New Roman" w:hAnsi="Times New Roman" w:cs="Times New Roman"/>
          <w:sz w:val="24"/>
          <w:szCs w:val="24"/>
          <w:lang w:val="ru-RU"/>
        </w:rPr>
        <w:t xml:space="preserve">(детальную аргументацию см. в прил. </w:t>
      </w:r>
      <w:r w:rsidR="0018036B">
        <w:rPr>
          <w:rFonts w:ascii="Times New Roman" w:hAnsi="Times New Roman" w:cs="Times New Roman"/>
          <w:sz w:val="24"/>
          <w:szCs w:val="24"/>
          <w:lang w:val="ru-RU"/>
        </w:rPr>
        <w:t>3</w:t>
      </w:r>
      <w:r w:rsidR="001025C2">
        <w:rPr>
          <w:rFonts w:ascii="Times New Roman" w:hAnsi="Times New Roman" w:cs="Times New Roman"/>
          <w:sz w:val="24"/>
          <w:szCs w:val="24"/>
          <w:lang w:val="ru-RU"/>
        </w:rPr>
        <w:t>)</w:t>
      </w:r>
      <w:r w:rsidR="002D309E">
        <w:rPr>
          <w:rFonts w:ascii="Times New Roman" w:hAnsi="Times New Roman" w:cs="Times New Roman"/>
          <w:sz w:val="24"/>
          <w:szCs w:val="24"/>
          <w:lang w:val="ru-RU"/>
        </w:rPr>
        <w:t>.</w:t>
      </w:r>
    </w:p>
    <w:p w14:paraId="47389E7A" w14:textId="614B8555" w:rsidR="00A03775" w:rsidRDefault="00A03775"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Логические неувязки в формулировке </w:t>
      </w:r>
      <w:r w:rsidR="004B105C">
        <w:rPr>
          <w:rFonts w:ascii="Times New Roman" w:hAnsi="Times New Roman" w:cs="Times New Roman"/>
          <w:sz w:val="24"/>
          <w:szCs w:val="24"/>
          <w:lang w:val="ru-RU"/>
        </w:rPr>
        <w:t>подозрений</w:t>
      </w:r>
      <w:r>
        <w:rPr>
          <w:rFonts w:ascii="Times New Roman" w:hAnsi="Times New Roman" w:cs="Times New Roman"/>
          <w:sz w:val="24"/>
          <w:szCs w:val="24"/>
          <w:lang w:val="ru-RU"/>
        </w:rPr>
        <w:t>, а также предшествующая многолетняя травля Гущина со стороны СГБ (см. ниже п.5), позволяют заключить, что реальной причиной ареста являются публично выраженные взгляды ученого и его законная общественная деятельность.</w:t>
      </w:r>
    </w:p>
    <w:p w14:paraId="7AE7A7E2" w14:textId="77777777" w:rsidR="00564A3B" w:rsidRDefault="00564A3B" w:rsidP="00047F36">
      <w:pPr>
        <w:spacing w:after="0" w:line="240" w:lineRule="auto"/>
        <w:jc w:val="both"/>
        <w:rPr>
          <w:rFonts w:ascii="Times New Roman" w:hAnsi="Times New Roman" w:cs="Times New Roman"/>
          <w:sz w:val="24"/>
          <w:szCs w:val="24"/>
          <w:lang w:val="ru-RU"/>
        </w:rPr>
      </w:pPr>
    </w:p>
    <w:p w14:paraId="0FF27F11" w14:textId="1D4EEF43" w:rsidR="00564A3B" w:rsidRDefault="00564A3B"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lastRenderedPageBreak/>
        <w:t xml:space="preserve">4. </w:t>
      </w:r>
      <w:r w:rsidR="00774545">
        <w:rPr>
          <w:rFonts w:ascii="Times New Roman" w:hAnsi="Times New Roman" w:cs="Times New Roman"/>
          <w:sz w:val="24"/>
          <w:szCs w:val="24"/>
          <w:lang w:val="ru-RU"/>
        </w:rPr>
        <w:t>Виктор Гущин</w:t>
      </w:r>
      <w:r w:rsidR="0057440F">
        <w:rPr>
          <w:rStyle w:val="ae"/>
          <w:rFonts w:ascii="Times New Roman" w:hAnsi="Times New Roman" w:cs="Times New Roman"/>
          <w:sz w:val="24"/>
          <w:szCs w:val="24"/>
          <w:lang w:val="ru-RU"/>
        </w:rPr>
        <w:footnoteReference w:id="4"/>
      </w:r>
      <w:r w:rsidR="00774545">
        <w:rPr>
          <w:rFonts w:ascii="Times New Roman" w:hAnsi="Times New Roman" w:cs="Times New Roman"/>
          <w:sz w:val="24"/>
          <w:szCs w:val="24"/>
          <w:lang w:val="ru-RU"/>
        </w:rPr>
        <w:t xml:space="preserve"> с отличием окончил исторический факультет Ленинградского государственного университета (1984), </w:t>
      </w:r>
      <w:r w:rsidR="00B67E0B">
        <w:rPr>
          <w:rFonts w:ascii="Times New Roman" w:hAnsi="Times New Roman" w:cs="Times New Roman"/>
          <w:sz w:val="24"/>
          <w:szCs w:val="24"/>
          <w:lang w:val="ru-RU"/>
        </w:rPr>
        <w:t>аспирантуру в Латвийском государственном университете и защитил диссертацию в области истории</w:t>
      </w:r>
      <w:r w:rsidR="00774545">
        <w:rPr>
          <w:rFonts w:ascii="Times New Roman" w:hAnsi="Times New Roman" w:cs="Times New Roman"/>
          <w:sz w:val="24"/>
          <w:szCs w:val="24"/>
          <w:lang w:val="ru-RU"/>
        </w:rPr>
        <w:t xml:space="preserve"> (1990), преподава</w:t>
      </w:r>
      <w:r w:rsidR="0060331A">
        <w:rPr>
          <w:rFonts w:ascii="Times New Roman" w:hAnsi="Times New Roman" w:cs="Times New Roman"/>
          <w:sz w:val="24"/>
          <w:szCs w:val="24"/>
          <w:lang w:val="ru-RU"/>
        </w:rPr>
        <w:t>л</w:t>
      </w:r>
      <w:r w:rsidR="00774545">
        <w:rPr>
          <w:rFonts w:ascii="Times New Roman" w:hAnsi="Times New Roman" w:cs="Times New Roman"/>
          <w:sz w:val="24"/>
          <w:szCs w:val="24"/>
          <w:lang w:val="ru-RU"/>
        </w:rPr>
        <w:t xml:space="preserve"> политически</w:t>
      </w:r>
      <w:r w:rsidR="0060331A">
        <w:rPr>
          <w:rFonts w:ascii="Times New Roman" w:hAnsi="Times New Roman" w:cs="Times New Roman"/>
          <w:sz w:val="24"/>
          <w:szCs w:val="24"/>
          <w:lang w:val="ru-RU"/>
        </w:rPr>
        <w:t>е</w:t>
      </w:r>
      <w:r w:rsidR="00774545">
        <w:rPr>
          <w:rFonts w:ascii="Times New Roman" w:hAnsi="Times New Roman" w:cs="Times New Roman"/>
          <w:sz w:val="24"/>
          <w:szCs w:val="24"/>
          <w:lang w:val="ru-RU"/>
        </w:rPr>
        <w:t xml:space="preserve"> наук</w:t>
      </w:r>
      <w:r w:rsidR="0060331A">
        <w:rPr>
          <w:rFonts w:ascii="Times New Roman" w:hAnsi="Times New Roman" w:cs="Times New Roman"/>
          <w:sz w:val="24"/>
          <w:szCs w:val="24"/>
          <w:lang w:val="ru-RU"/>
        </w:rPr>
        <w:t>и</w:t>
      </w:r>
      <w:r w:rsidR="00774545">
        <w:rPr>
          <w:rFonts w:ascii="Times New Roman" w:hAnsi="Times New Roman" w:cs="Times New Roman"/>
          <w:sz w:val="24"/>
          <w:szCs w:val="24"/>
          <w:lang w:val="ru-RU"/>
        </w:rPr>
        <w:t xml:space="preserve"> в </w:t>
      </w:r>
      <w:r w:rsidR="00B67E0B">
        <w:rPr>
          <w:rFonts w:ascii="Times New Roman" w:hAnsi="Times New Roman" w:cs="Times New Roman"/>
          <w:sz w:val="24"/>
          <w:szCs w:val="24"/>
          <w:lang w:val="ru-RU"/>
        </w:rPr>
        <w:t>пяти</w:t>
      </w:r>
      <w:r w:rsidR="00774545">
        <w:rPr>
          <w:rFonts w:ascii="Times New Roman" w:hAnsi="Times New Roman" w:cs="Times New Roman"/>
          <w:sz w:val="24"/>
          <w:szCs w:val="24"/>
          <w:lang w:val="ru-RU"/>
        </w:rPr>
        <w:t xml:space="preserve"> вузах</w:t>
      </w:r>
      <w:r w:rsidR="00B67E0B">
        <w:rPr>
          <w:rFonts w:ascii="Times New Roman" w:hAnsi="Times New Roman" w:cs="Times New Roman"/>
          <w:sz w:val="24"/>
          <w:szCs w:val="24"/>
          <w:lang w:val="ru-RU"/>
        </w:rPr>
        <w:t xml:space="preserve"> Латвии</w:t>
      </w:r>
      <w:r w:rsidR="00774545">
        <w:rPr>
          <w:rFonts w:ascii="Times New Roman" w:hAnsi="Times New Roman" w:cs="Times New Roman"/>
          <w:sz w:val="24"/>
          <w:szCs w:val="24"/>
          <w:lang w:val="ru-RU"/>
        </w:rPr>
        <w:t>, редактор газеты «Образование и карьера» (1998-2009), д</w:t>
      </w:r>
      <w:r w:rsidR="00774545" w:rsidRPr="00DE3BD6">
        <w:rPr>
          <w:rFonts w:ascii="Times New Roman" w:hAnsi="Times New Roman" w:cs="Times New Roman"/>
          <w:sz w:val="24"/>
          <w:szCs w:val="24"/>
          <w:lang w:val="ru-RU"/>
        </w:rPr>
        <w:t>иректор Балтийского центра исторических и социально-политических исследований</w:t>
      </w:r>
      <w:r w:rsidR="00774545">
        <w:rPr>
          <w:rFonts w:ascii="Times New Roman" w:hAnsi="Times New Roman" w:cs="Times New Roman"/>
          <w:sz w:val="24"/>
          <w:szCs w:val="24"/>
          <w:lang w:val="ru-RU"/>
        </w:rPr>
        <w:t xml:space="preserve"> (с 2006), автор около 200 публикаций и </w:t>
      </w:r>
      <w:r w:rsidR="0057440F">
        <w:rPr>
          <w:rFonts w:ascii="Times New Roman" w:hAnsi="Times New Roman" w:cs="Times New Roman"/>
          <w:sz w:val="24"/>
          <w:szCs w:val="24"/>
          <w:lang w:val="ru-RU"/>
        </w:rPr>
        <w:t xml:space="preserve">нескольких </w:t>
      </w:r>
      <w:r w:rsidR="00774545">
        <w:rPr>
          <w:rFonts w:ascii="Times New Roman" w:hAnsi="Times New Roman" w:cs="Times New Roman"/>
          <w:sz w:val="24"/>
          <w:szCs w:val="24"/>
          <w:lang w:val="ru-RU"/>
        </w:rPr>
        <w:t>десятков монографий</w:t>
      </w:r>
      <w:r w:rsidR="0057440F">
        <w:rPr>
          <w:rStyle w:val="ae"/>
          <w:rFonts w:ascii="Times New Roman" w:hAnsi="Times New Roman" w:cs="Times New Roman"/>
          <w:sz w:val="24"/>
          <w:szCs w:val="24"/>
          <w:lang w:val="ru-RU"/>
        </w:rPr>
        <w:footnoteReference w:id="5"/>
      </w:r>
      <w:r w:rsidR="0057440F">
        <w:rPr>
          <w:rFonts w:ascii="Times New Roman" w:hAnsi="Times New Roman" w:cs="Times New Roman"/>
          <w:sz w:val="24"/>
          <w:szCs w:val="24"/>
          <w:lang w:val="ru-RU"/>
        </w:rPr>
        <w:t xml:space="preserve"> – по истории Елгавы и современной истории Латвии.</w:t>
      </w:r>
    </w:p>
    <w:p w14:paraId="70EFDF10" w14:textId="46876316" w:rsidR="004C0438" w:rsidRDefault="004C0438"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Некоторые монографии свободно доступны в интернете, например:</w:t>
      </w:r>
    </w:p>
    <w:p w14:paraId="16D0B99F" w14:textId="45A9AAEF" w:rsidR="00D30CAD" w:rsidRDefault="004C0438" w:rsidP="000C04E0">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по истории Елгавы, последняя монография, изданная перед арестом (2025) </w:t>
      </w:r>
      <w:r w:rsidR="000C04E0">
        <w:rPr>
          <w:rFonts w:ascii="Times New Roman" w:hAnsi="Times New Roman" w:cs="Times New Roman"/>
          <w:sz w:val="24"/>
          <w:szCs w:val="24"/>
          <w:lang w:val="ru-RU"/>
        </w:rPr>
        <w:t>-</w:t>
      </w:r>
      <w:r w:rsidR="00D30CAD">
        <w:rPr>
          <w:rFonts w:ascii="Times New Roman" w:hAnsi="Times New Roman" w:cs="Times New Roman"/>
          <w:sz w:val="24"/>
          <w:szCs w:val="24"/>
          <w:lang w:val="ru-RU"/>
        </w:rPr>
        <w:t xml:space="preserve"> «</w:t>
      </w:r>
      <w:r w:rsidR="00D30CAD" w:rsidRPr="00D30CAD">
        <w:rPr>
          <w:rFonts w:ascii="Times New Roman" w:hAnsi="Times New Roman" w:cs="Times New Roman"/>
          <w:sz w:val="24"/>
          <w:szCs w:val="24"/>
          <w:lang w:val="ru-RU"/>
        </w:rPr>
        <w:t>История Елгавы 1795–1917. Книга 11</w:t>
      </w:r>
      <w:r w:rsidR="00D30CAD">
        <w:rPr>
          <w:rFonts w:ascii="Times New Roman" w:hAnsi="Times New Roman" w:cs="Times New Roman"/>
          <w:sz w:val="24"/>
          <w:szCs w:val="24"/>
          <w:lang w:val="ru-RU"/>
        </w:rPr>
        <w:t>.</w:t>
      </w:r>
      <w:r w:rsidR="00D30CAD" w:rsidRPr="00D30CAD">
        <w:rPr>
          <w:rFonts w:ascii="Times New Roman" w:hAnsi="Times New Roman" w:cs="Times New Roman"/>
          <w:sz w:val="24"/>
          <w:szCs w:val="24"/>
          <w:lang w:val="ru-RU"/>
        </w:rPr>
        <w:t xml:space="preserve"> </w:t>
      </w:r>
      <w:proofErr w:type="spellStart"/>
      <w:r w:rsidR="00D30CAD" w:rsidRPr="00D30CAD">
        <w:rPr>
          <w:rFonts w:ascii="Times New Roman" w:hAnsi="Times New Roman" w:cs="Times New Roman"/>
          <w:sz w:val="24"/>
          <w:szCs w:val="24"/>
          <w:lang w:val="ru-RU"/>
        </w:rPr>
        <w:t>Митава</w:t>
      </w:r>
      <w:proofErr w:type="spellEnd"/>
      <w:r w:rsidR="00D30CAD" w:rsidRPr="00D30CAD">
        <w:rPr>
          <w:rFonts w:ascii="Times New Roman" w:hAnsi="Times New Roman" w:cs="Times New Roman"/>
          <w:sz w:val="24"/>
          <w:szCs w:val="24"/>
          <w:lang w:val="ru-RU"/>
        </w:rPr>
        <w:t xml:space="preserve"> во второй половине XIX века – 1914 год</w:t>
      </w:r>
      <w:r w:rsidR="00D30CAD">
        <w:rPr>
          <w:rFonts w:ascii="Times New Roman" w:hAnsi="Times New Roman" w:cs="Times New Roman"/>
          <w:sz w:val="24"/>
          <w:szCs w:val="24"/>
          <w:lang w:val="ru-RU"/>
        </w:rPr>
        <w:t>»</w:t>
      </w:r>
      <w:r w:rsidR="000C04E0">
        <w:rPr>
          <w:rFonts w:ascii="Times New Roman" w:hAnsi="Times New Roman" w:cs="Times New Roman"/>
          <w:sz w:val="24"/>
          <w:szCs w:val="24"/>
          <w:lang w:val="ru-RU"/>
        </w:rPr>
        <w:t>;</w:t>
      </w:r>
      <w:r w:rsidR="00F344EB">
        <w:rPr>
          <w:rStyle w:val="ae"/>
          <w:rFonts w:ascii="Times New Roman" w:hAnsi="Times New Roman" w:cs="Times New Roman"/>
          <w:sz w:val="24"/>
          <w:szCs w:val="24"/>
          <w:lang w:val="ru-RU"/>
        </w:rPr>
        <w:footnoteReference w:id="6"/>
      </w:r>
      <w:r w:rsidR="00D30CAD">
        <w:rPr>
          <w:rFonts w:ascii="Times New Roman" w:hAnsi="Times New Roman" w:cs="Times New Roman"/>
          <w:sz w:val="24"/>
          <w:szCs w:val="24"/>
          <w:lang w:val="ru-RU"/>
        </w:rPr>
        <w:t xml:space="preserve"> </w:t>
      </w:r>
    </w:p>
    <w:p w14:paraId="27E22F21" w14:textId="2041EE70" w:rsidR="00022F66" w:rsidRDefault="000C04E0"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w:t>
      </w:r>
      <w:r w:rsidR="00022F66">
        <w:rPr>
          <w:rFonts w:ascii="Times New Roman" w:hAnsi="Times New Roman" w:cs="Times New Roman"/>
          <w:sz w:val="24"/>
          <w:szCs w:val="24"/>
          <w:lang w:val="ru-RU"/>
        </w:rPr>
        <w:t xml:space="preserve"> по новейшей истории Латвии </w:t>
      </w:r>
      <w:r>
        <w:rPr>
          <w:rFonts w:ascii="Times New Roman" w:hAnsi="Times New Roman" w:cs="Times New Roman"/>
          <w:sz w:val="24"/>
          <w:szCs w:val="24"/>
          <w:lang w:val="ru-RU"/>
        </w:rPr>
        <w:t>-</w:t>
      </w:r>
      <w:r w:rsidR="00022F66">
        <w:rPr>
          <w:rFonts w:ascii="Times New Roman" w:hAnsi="Times New Roman" w:cs="Times New Roman"/>
          <w:sz w:val="24"/>
          <w:szCs w:val="24"/>
          <w:lang w:val="ru-RU"/>
        </w:rPr>
        <w:t xml:space="preserve"> «</w:t>
      </w:r>
      <w:r w:rsidR="00022F66" w:rsidRPr="00022F66">
        <w:rPr>
          <w:rFonts w:ascii="Times New Roman" w:hAnsi="Times New Roman" w:cs="Times New Roman"/>
          <w:sz w:val="24"/>
          <w:szCs w:val="24"/>
          <w:lang w:val="ru-RU"/>
        </w:rPr>
        <w:t xml:space="preserve">Постсоветская Латвия — обманутая страна. Почему НФЛ не привел к </w:t>
      </w:r>
      <w:proofErr w:type="gramStart"/>
      <w:r w:rsidRPr="00022F66">
        <w:rPr>
          <w:rFonts w:ascii="Times New Roman" w:hAnsi="Times New Roman" w:cs="Times New Roman"/>
          <w:sz w:val="24"/>
          <w:szCs w:val="24"/>
          <w:lang w:val="ru-RU"/>
        </w:rPr>
        <w:t>демократии</w:t>
      </w:r>
      <w:r>
        <w:rPr>
          <w:rFonts w:ascii="Times New Roman" w:hAnsi="Times New Roman" w:cs="Times New Roman"/>
          <w:sz w:val="24"/>
          <w:szCs w:val="24"/>
          <w:lang w:val="ru-RU"/>
        </w:rPr>
        <w:t>?</w:t>
      </w:r>
      <w:r w:rsidR="00AA32C2">
        <w:rPr>
          <w:rFonts w:ascii="Times New Roman" w:hAnsi="Times New Roman" w:cs="Times New Roman"/>
          <w:sz w:val="24"/>
          <w:szCs w:val="24"/>
          <w:lang w:val="ru-RU"/>
        </w:rPr>
        <w:t>,</w:t>
      </w:r>
      <w:proofErr w:type="gramEnd"/>
      <w:r>
        <w:rPr>
          <w:rFonts w:ascii="Times New Roman" w:hAnsi="Times New Roman" w:cs="Times New Roman"/>
          <w:sz w:val="24"/>
          <w:szCs w:val="24"/>
          <w:lang w:val="ru-RU"/>
        </w:rPr>
        <w:t xml:space="preserve"> </w:t>
      </w:r>
      <w:r w:rsidR="00AA32C2">
        <w:rPr>
          <w:rFonts w:ascii="Times New Roman" w:hAnsi="Times New Roman" w:cs="Times New Roman"/>
          <w:sz w:val="24"/>
          <w:szCs w:val="24"/>
          <w:lang w:val="ru-RU"/>
        </w:rPr>
        <w:t>2013</w:t>
      </w:r>
      <w:r w:rsidR="00022F66">
        <w:rPr>
          <w:rFonts w:ascii="Times New Roman" w:hAnsi="Times New Roman" w:cs="Times New Roman"/>
          <w:sz w:val="24"/>
          <w:szCs w:val="24"/>
          <w:lang w:val="ru-RU"/>
        </w:rPr>
        <w:t>»</w:t>
      </w:r>
      <w:r w:rsidRPr="000C04E0">
        <w:rPr>
          <w:rStyle w:val="ae"/>
          <w:rFonts w:ascii="Times New Roman" w:hAnsi="Times New Roman" w:cs="Times New Roman"/>
          <w:sz w:val="24"/>
          <w:szCs w:val="24"/>
          <w:lang w:val="ru-RU"/>
        </w:rPr>
        <w:t xml:space="preserve"> </w:t>
      </w:r>
      <w:r>
        <w:rPr>
          <w:rStyle w:val="ae"/>
          <w:rFonts w:ascii="Times New Roman" w:hAnsi="Times New Roman" w:cs="Times New Roman"/>
          <w:sz w:val="24"/>
          <w:szCs w:val="24"/>
          <w:lang w:val="ru-RU"/>
        </w:rPr>
        <w:footnoteReference w:id="7"/>
      </w:r>
      <w:r w:rsidRPr="000C04E0">
        <w:rPr>
          <w:rFonts w:ascii="Times New Roman" w:hAnsi="Times New Roman" w:cs="Times New Roman"/>
          <w:sz w:val="24"/>
          <w:szCs w:val="24"/>
          <w:lang w:val="ru-RU"/>
        </w:rPr>
        <w:t>.</w:t>
      </w:r>
    </w:p>
    <w:p w14:paraId="18856766" w14:textId="77777777" w:rsidR="000C04E0" w:rsidRDefault="000C04E0" w:rsidP="00047F36">
      <w:pPr>
        <w:spacing w:after="0" w:line="240" w:lineRule="auto"/>
        <w:jc w:val="both"/>
        <w:rPr>
          <w:rFonts w:ascii="Times New Roman" w:hAnsi="Times New Roman" w:cs="Times New Roman"/>
          <w:sz w:val="24"/>
          <w:szCs w:val="24"/>
          <w:lang w:val="ru-RU"/>
        </w:rPr>
      </w:pPr>
    </w:p>
    <w:p w14:paraId="33401549" w14:textId="51CD7771" w:rsidR="000C04E0" w:rsidRDefault="000C04E0"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5. </w:t>
      </w:r>
      <w:r w:rsidR="00634836">
        <w:rPr>
          <w:rFonts w:ascii="Times New Roman" w:hAnsi="Times New Roman" w:cs="Times New Roman"/>
          <w:sz w:val="24"/>
          <w:szCs w:val="24"/>
          <w:lang w:val="ru-RU"/>
        </w:rPr>
        <w:t>Виктор Гущин является членом политической партии «Русский союз Латвии» (РСЛ), одним из руководителей неправительственной организации «Русская община Латвии» (РОЛ) (президент с 2020 по 2025 г</w:t>
      </w:r>
      <w:r w:rsidR="00B67E0B">
        <w:rPr>
          <w:rFonts w:ascii="Times New Roman" w:hAnsi="Times New Roman" w:cs="Times New Roman"/>
          <w:sz w:val="24"/>
          <w:szCs w:val="24"/>
          <w:lang w:val="ru-RU"/>
        </w:rPr>
        <w:t>од</w:t>
      </w:r>
      <w:r w:rsidR="00634836">
        <w:rPr>
          <w:rFonts w:ascii="Times New Roman" w:hAnsi="Times New Roman" w:cs="Times New Roman"/>
          <w:sz w:val="24"/>
          <w:szCs w:val="24"/>
          <w:lang w:val="ru-RU"/>
        </w:rPr>
        <w:t>., на момент ареста – вице-президент с правом индивидуального представительства) и координатором неформального объединения неправительственных организаций «Совет общественных организаций Латвии» (СООЛ) (с 2007 года</w:t>
      </w:r>
      <w:r w:rsidR="00B67E0B">
        <w:rPr>
          <w:rFonts w:ascii="Times New Roman" w:hAnsi="Times New Roman" w:cs="Times New Roman"/>
          <w:sz w:val="24"/>
          <w:szCs w:val="24"/>
          <w:lang w:val="ru-RU"/>
        </w:rPr>
        <w:t xml:space="preserve"> по 2021 год</w:t>
      </w:r>
      <w:r w:rsidR="00634836">
        <w:rPr>
          <w:rFonts w:ascii="Times New Roman" w:hAnsi="Times New Roman" w:cs="Times New Roman"/>
          <w:sz w:val="24"/>
          <w:szCs w:val="24"/>
          <w:lang w:val="ru-RU"/>
        </w:rPr>
        <w:t>).</w:t>
      </w:r>
    </w:p>
    <w:p w14:paraId="29B39663" w14:textId="2065D8A1" w:rsidR="00FC1739" w:rsidRDefault="00FC1739"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РСЛ</w:t>
      </w:r>
      <w:r>
        <w:rPr>
          <w:rStyle w:val="ae"/>
          <w:rFonts w:ascii="Times New Roman" w:hAnsi="Times New Roman" w:cs="Times New Roman"/>
          <w:sz w:val="24"/>
          <w:szCs w:val="24"/>
          <w:lang w:val="ru-RU"/>
        </w:rPr>
        <w:footnoteReference w:id="8"/>
      </w:r>
      <w:r>
        <w:rPr>
          <w:rFonts w:ascii="Times New Roman" w:hAnsi="Times New Roman" w:cs="Times New Roman"/>
          <w:sz w:val="24"/>
          <w:szCs w:val="24"/>
          <w:lang w:val="ru-RU"/>
        </w:rPr>
        <w:t xml:space="preserve"> под разными названиями существует с 1993 года, выступает за прекращение дискриминации нацменьшинств Латвии и, несмотря на действия исключительно в рамках закона, всегда была в поле внимания спецслужб.</w:t>
      </w:r>
    </w:p>
    <w:p w14:paraId="79B216BD" w14:textId="665BF1DF" w:rsidR="00FC1739" w:rsidRDefault="00FC1739"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С 1993 по 2010 гг. РСЛ была представлена в латвийском парламенте, с 2004 по 2024 гг. – в Европарламенте, с 1993 по 2009 гг. и с 2020 года по настоящее время – в столичном самоуправлении. С 2022 года партия</w:t>
      </w:r>
      <w:r w:rsidR="00392E00">
        <w:rPr>
          <w:rFonts w:ascii="Times New Roman" w:hAnsi="Times New Roman" w:cs="Times New Roman"/>
          <w:sz w:val="24"/>
          <w:szCs w:val="24"/>
          <w:lang w:val="ru-RU"/>
        </w:rPr>
        <w:t xml:space="preserve">, за </w:t>
      </w:r>
      <w:r w:rsidR="008112A1">
        <w:rPr>
          <w:rFonts w:ascii="Times New Roman" w:hAnsi="Times New Roman" w:cs="Times New Roman"/>
          <w:sz w:val="24"/>
          <w:szCs w:val="24"/>
          <w:lang w:val="ru-RU"/>
        </w:rPr>
        <w:t xml:space="preserve">публичное </w:t>
      </w:r>
      <w:r w:rsidR="00392E00">
        <w:rPr>
          <w:rFonts w:ascii="Times New Roman" w:hAnsi="Times New Roman" w:cs="Times New Roman"/>
          <w:sz w:val="24"/>
          <w:szCs w:val="24"/>
          <w:lang w:val="ru-RU"/>
        </w:rPr>
        <w:t>выражение ее членами «неправильных» с точки зрения правоохранителей взглядов,</w:t>
      </w:r>
      <w:r>
        <w:rPr>
          <w:rFonts w:ascii="Times New Roman" w:hAnsi="Times New Roman" w:cs="Times New Roman"/>
          <w:sz w:val="24"/>
          <w:szCs w:val="24"/>
          <w:lang w:val="ru-RU"/>
        </w:rPr>
        <w:t xml:space="preserve"> получила два предупреждения от правоохранительных органов и лишена положенного ей по результатам выборов государственного финансирования.</w:t>
      </w:r>
    </w:p>
    <w:p w14:paraId="11C0D170" w14:textId="15A10874" w:rsidR="00634836" w:rsidRDefault="00FC1739"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РОЛ</w:t>
      </w:r>
      <w:r w:rsidR="00644B1C">
        <w:rPr>
          <w:rStyle w:val="ae"/>
          <w:rFonts w:ascii="Times New Roman" w:hAnsi="Times New Roman" w:cs="Times New Roman"/>
          <w:sz w:val="24"/>
          <w:szCs w:val="24"/>
          <w:lang w:val="ru-RU"/>
        </w:rPr>
        <w:footnoteReference w:id="9"/>
      </w:r>
      <w:r>
        <w:rPr>
          <w:rFonts w:ascii="Times New Roman" w:hAnsi="Times New Roman" w:cs="Times New Roman"/>
          <w:sz w:val="24"/>
          <w:szCs w:val="24"/>
          <w:lang w:val="ru-RU"/>
        </w:rPr>
        <w:t xml:space="preserve"> основан в 1990 году и является старейшим и крупнейшим русским национально-культурным обществом</w:t>
      </w:r>
      <w:r w:rsidR="00644B1C">
        <w:rPr>
          <w:rFonts w:ascii="Times New Roman" w:hAnsi="Times New Roman" w:cs="Times New Roman"/>
          <w:sz w:val="24"/>
          <w:szCs w:val="24"/>
          <w:lang w:val="ru-RU"/>
        </w:rPr>
        <w:t>, имевшим отделения во всех крупных городах.</w:t>
      </w:r>
    </w:p>
    <w:p w14:paraId="6982246E" w14:textId="5F409880" w:rsidR="00644B1C" w:rsidRDefault="00644B1C"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СООЛ</w:t>
      </w:r>
      <w:r>
        <w:rPr>
          <w:rStyle w:val="ae"/>
          <w:rFonts w:ascii="Times New Roman" w:hAnsi="Times New Roman" w:cs="Times New Roman"/>
          <w:sz w:val="24"/>
          <w:szCs w:val="24"/>
          <w:lang w:val="ru-RU"/>
        </w:rPr>
        <w:footnoteReference w:id="10"/>
      </w:r>
      <w:r>
        <w:rPr>
          <w:rFonts w:ascii="Times New Roman" w:hAnsi="Times New Roman" w:cs="Times New Roman"/>
          <w:sz w:val="24"/>
          <w:szCs w:val="24"/>
          <w:lang w:val="ru-RU"/>
        </w:rPr>
        <w:t xml:space="preserve"> представляет собой возникшее в 1998 году неформальное объединение нескольких десятков </w:t>
      </w:r>
      <w:r w:rsidR="00B93894">
        <w:rPr>
          <w:rFonts w:ascii="Times New Roman" w:hAnsi="Times New Roman" w:cs="Times New Roman"/>
          <w:sz w:val="24"/>
          <w:szCs w:val="24"/>
          <w:lang w:val="ru-RU"/>
        </w:rPr>
        <w:t xml:space="preserve">официально зарегистрированных </w:t>
      </w:r>
      <w:r>
        <w:rPr>
          <w:rFonts w:ascii="Times New Roman" w:hAnsi="Times New Roman" w:cs="Times New Roman"/>
          <w:sz w:val="24"/>
          <w:szCs w:val="24"/>
          <w:lang w:val="ru-RU"/>
        </w:rPr>
        <w:t xml:space="preserve">национально – культурных (в разные годы - </w:t>
      </w:r>
      <w:r>
        <w:rPr>
          <w:rFonts w:ascii="Times New Roman" w:hAnsi="Times New Roman" w:cs="Times New Roman"/>
          <w:sz w:val="24"/>
          <w:szCs w:val="24"/>
          <w:lang w:val="ru-RU"/>
        </w:rPr>
        <w:lastRenderedPageBreak/>
        <w:t>русских, белорусского, украинского и армянского обществ), ветеранских и молодежных неправительственных организаций. Основная форма работы – обсуждение общественно-политической ситуации на ежемесячных собраниях представителей организаций и ежегодных открытых форумах</w:t>
      </w:r>
      <w:r w:rsidR="009D3C00">
        <w:rPr>
          <w:rFonts w:ascii="Times New Roman" w:hAnsi="Times New Roman" w:cs="Times New Roman"/>
          <w:sz w:val="24"/>
          <w:szCs w:val="24"/>
          <w:lang w:val="ru-RU"/>
        </w:rPr>
        <w:t>. СООЛ до 2022 года выполнял также функции региональной организации российских соотечественников и активно взаимодействовал с посольством Российской Федерации в Латвии.</w:t>
      </w:r>
      <w:r>
        <w:rPr>
          <w:rFonts w:ascii="Times New Roman" w:hAnsi="Times New Roman" w:cs="Times New Roman"/>
          <w:sz w:val="24"/>
          <w:szCs w:val="24"/>
          <w:lang w:val="ru-RU"/>
        </w:rPr>
        <w:t xml:space="preserve"> </w:t>
      </w:r>
    </w:p>
    <w:p w14:paraId="10492C33" w14:textId="77777777" w:rsidR="00206473" w:rsidRDefault="00206473" w:rsidP="00047F36">
      <w:pPr>
        <w:spacing w:after="0" w:line="240" w:lineRule="auto"/>
        <w:jc w:val="both"/>
        <w:rPr>
          <w:rFonts w:ascii="Times New Roman" w:hAnsi="Times New Roman" w:cs="Times New Roman"/>
          <w:sz w:val="24"/>
          <w:szCs w:val="24"/>
          <w:lang w:val="ru-RU"/>
        </w:rPr>
      </w:pPr>
    </w:p>
    <w:p w14:paraId="1C3C3BD6" w14:textId="5485A22D" w:rsidR="00206473" w:rsidRDefault="00206473" w:rsidP="00047F36">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ru-RU"/>
        </w:rPr>
        <w:t>6. В доступных на сайте СГБ 1</w:t>
      </w:r>
      <w:r w:rsidRPr="00206473">
        <w:rPr>
          <w:rFonts w:ascii="Times New Roman" w:hAnsi="Times New Roman" w:cs="Times New Roman"/>
          <w:sz w:val="24"/>
          <w:szCs w:val="24"/>
          <w:lang w:val="ru-RU"/>
        </w:rPr>
        <w:t>3</w:t>
      </w:r>
      <w:r>
        <w:rPr>
          <w:rFonts w:ascii="Times New Roman" w:hAnsi="Times New Roman" w:cs="Times New Roman"/>
          <w:sz w:val="24"/>
          <w:szCs w:val="24"/>
          <w:lang w:val="ru-RU"/>
        </w:rPr>
        <w:t xml:space="preserve"> ежегодных отчетах этой спецслужбы с 201</w:t>
      </w:r>
      <w:r w:rsidRPr="00206473">
        <w:rPr>
          <w:rFonts w:ascii="Times New Roman" w:hAnsi="Times New Roman" w:cs="Times New Roman"/>
          <w:sz w:val="24"/>
          <w:szCs w:val="24"/>
          <w:lang w:val="ru-RU"/>
        </w:rPr>
        <w:t>3</w:t>
      </w:r>
      <w:r>
        <w:rPr>
          <w:rFonts w:ascii="Times New Roman" w:hAnsi="Times New Roman" w:cs="Times New Roman"/>
          <w:sz w:val="24"/>
          <w:szCs w:val="24"/>
          <w:lang w:val="ru-RU"/>
        </w:rPr>
        <w:t xml:space="preserve"> по 2025 гг. имя Виктора Гущина упоминается в 10</w:t>
      </w:r>
      <w:r>
        <w:rPr>
          <w:rStyle w:val="ae"/>
          <w:rFonts w:ascii="Times New Roman" w:hAnsi="Times New Roman" w:cs="Times New Roman"/>
          <w:sz w:val="24"/>
          <w:szCs w:val="24"/>
          <w:lang w:val="ru-RU"/>
        </w:rPr>
        <w:footnoteReference w:id="11"/>
      </w:r>
      <w:r w:rsidR="00A2179A" w:rsidRPr="00A2179A">
        <w:rPr>
          <w:rFonts w:ascii="Times New Roman" w:hAnsi="Times New Roman" w:cs="Times New Roman"/>
          <w:sz w:val="24"/>
          <w:szCs w:val="24"/>
          <w:lang w:val="ru-RU"/>
        </w:rPr>
        <w:t xml:space="preserve">. </w:t>
      </w:r>
      <w:r w:rsidR="00A2179A">
        <w:rPr>
          <w:rFonts w:ascii="Times New Roman" w:hAnsi="Times New Roman" w:cs="Times New Roman"/>
          <w:sz w:val="24"/>
          <w:szCs w:val="24"/>
          <w:lang w:val="ru-RU"/>
        </w:rPr>
        <w:t>Будущий арестант всегда упомина</w:t>
      </w:r>
      <w:r w:rsidR="0060331A">
        <w:rPr>
          <w:rFonts w:ascii="Times New Roman" w:hAnsi="Times New Roman" w:cs="Times New Roman"/>
          <w:sz w:val="24"/>
          <w:szCs w:val="24"/>
          <w:lang w:val="ru-RU"/>
        </w:rPr>
        <w:t>лся</w:t>
      </w:r>
      <w:r w:rsidR="00A2179A">
        <w:rPr>
          <w:rFonts w:ascii="Times New Roman" w:hAnsi="Times New Roman" w:cs="Times New Roman"/>
          <w:sz w:val="24"/>
          <w:szCs w:val="24"/>
          <w:lang w:val="ru-RU"/>
        </w:rPr>
        <w:t xml:space="preserve"> в негативном ключе, как руководитель незарегистрированной организации СООЛ, действующий по указаниям из Москвы и распространяющий ложную информацию о притеснении представителей латвийских нацменьшинств. </w:t>
      </w:r>
    </w:p>
    <w:p w14:paraId="04A01993" w14:textId="209E68CB" w:rsidR="006B5AD1" w:rsidRDefault="006B5AD1"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Большинство СМИ поддержали травлю лидера мнений нацменьшинств и в день ареста, разместив публикации с названием «задержан прокремлевский активист Гущин»</w:t>
      </w:r>
      <w:r>
        <w:rPr>
          <w:rStyle w:val="ae"/>
          <w:rFonts w:ascii="Times New Roman" w:hAnsi="Times New Roman" w:cs="Times New Roman"/>
          <w:sz w:val="24"/>
          <w:szCs w:val="24"/>
          <w:lang w:val="ru-RU"/>
        </w:rPr>
        <w:footnoteReference w:id="12"/>
      </w:r>
      <w:r>
        <w:rPr>
          <w:rFonts w:ascii="Times New Roman" w:hAnsi="Times New Roman" w:cs="Times New Roman"/>
          <w:sz w:val="24"/>
          <w:szCs w:val="24"/>
          <w:lang w:val="ru-RU"/>
        </w:rPr>
        <w:t xml:space="preserve">. </w:t>
      </w:r>
    </w:p>
    <w:p w14:paraId="6984D2FC" w14:textId="3ED51B43" w:rsidR="00F0289F" w:rsidRDefault="00F0289F" w:rsidP="00F0289F">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Пресса сообщила, что</w:t>
      </w:r>
      <w:r w:rsidRPr="00F0289F">
        <w:rPr>
          <w:rFonts w:ascii="Times New Roman" w:hAnsi="Times New Roman" w:cs="Times New Roman"/>
          <w:sz w:val="24"/>
          <w:szCs w:val="24"/>
          <w:lang w:val="ru-RU"/>
        </w:rPr>
        <w:t xml:space="preserve"> среди российских </w:t>
      </w:r>
      <w:r>
        <w:rPr>
          <w:rFonts w:ascii="Times New Roman" w:hAnsi="Times New Roman" w:cs="Times New Roman"/>
          <w:sz w:val="24"/>
          <w:szCs w:val="24"/>
          <w:lang w:val="ru-RU"/>
        </w:rPr>
        <w:t xml:space="preserve">должностных лиц арестованный </w:t>
      </w:r>
      <w:r w:rsidRPr="00F0289F">
        <w:rPr>
          <w:rFonts w:ascii="Times New Roman" w:hAnsi="Times New Roman" w:cs="Times New Roman"/>
          <w:sz w:val="24"/>
          <w:szCs w:val="24"/>
          <w:lang w:val="ru-RU"/>
        </w:rPr>
        <w:t>долгое время позиционировался как лидер движения сторонников так называемой «политики соотечественников» в Латвии, был председателем координационного совета организаций соотечественников России и регулярно посещал мероприятия соотечественников в России</w:t>
      </w:r>
      <w:r>
        <w:rPr>
          <w:rFonts w:ascii="Times New Roman" w:hAnsi="Times New Roman" w:cs="Times New Roman"/>
          <w:sz w:val="24"/>
          <w:szCs w:val="24"/>
          <w:lang w:val="ru-RU"/>
        </w:rPr>
        <w:t xml:space="preserve"> </w:t>
      </w:r>
      <w:r w:rsidRPr="00F0289F">
        <w:rPr>
          <w:rFonts w:ascii="Times New Roman" w:hAnsi="Times New Roman" w:cs="Times New Roman"/>
          <w:sz w:val="24"/>
          <w:szCs w:val="24"/>
          <w:lang w:val="ru-RU"/>
        </w:rPr>
        <w:t>даже после вторжения агрессора в Украину 24 февраля 2022 года.</w:t>
      </w:r>
      <w:r w:rsidR="0060331A">
        <w:rPr>
          <w:rFonts w:ascii="Times New Roman" w:hAnsi="Times New Roman" w:cs="Times New Roman"/>
          <w:sz w:val="24"/>
          <w:szCs w:val="24"/>
          <w:lang w:val="ru-RU"/>
        </w:rPr>
        <w:t xml:space="preserve"> </w:t>
      </w:r>
      <w:r w:rsidRPr="00F0289F">
        <w:rPr>
          <w:rFonts w:ascii="Times New Roman" w:hAnsi="Times New Roman" w:cs="Times New Roman"/>
          <w:sz w:val="24"/>
          <w:szCs w:val="24"/>
          <w:lang w:val="ru-RU"/>
        </w:rPr>
        <w:t xml:space="preserve">Он работал преподавателем и издавал книги по истории, а также различные публикации с выгодными для Кремля и дискредитирующими Латвию сообщениями. Например, о том, что в Латвии якобы возрождается нацизм и происходит дискриминация людей русской национальности. </w:t>
      </w:r>
    </w:p>
    <w:p w14:paraId="73182352" w14:textId="77777777" w:rsidR="009D1A70" w:rsidRDefault="009D1A70" w:rsidP="00F0289F">
      <w:pPr>
        <w:spacing w:after="0" w:line="240" w:lineRule="auto"/>
        <w:jc w:val="both"/>
        <w:rPr>
          <w:rFonts w:ascii="Times New Roman" w:hAnsi="Times New Roman" w:cs="Times New Roman"/>
          <w:sz w:val="24"/>
          <w:szCs w:val="24"/>
          <w:lang w:val="ru-RU"/>
        </w:rPr>
      </w:pPr>
    </w:p>
    <w:p w14:paraId="7CD871EC" w14:textId="2A959166" w:rsidR="009D1A70" w:rsidRDefault="009D1A70" w:rsidP="00F0289F">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7. </w:t>
      </w:r>
      <w:r w:rsidR="004B105C">
        <w:rPr>
          <w:rFonts w:ascii="Times New Roman" w:hAnsi="Times New Roman" w:cs="Times New Roman"/>
          <w:sz w:val="24"/>
          <w:szCs w:val="24"/>
          <w:lang w:val="ru-RU"/>
        </w:rPr>
        <w:t>Помещение под стражу</w:t>
      </w:r>
      <w:r>
        <w:rPr>
          <w:rFonts w:ascii="Times New Roman" w:hAnsi="Times New Roman" w:cs="Times New Roman"/>
          <w:sz w:val="24"/>
          <w:szCs w:val="24"/>
          <w:lang w:val="ru-RU"/>
        </w:rPr>
        <w:t xml:space="preserve"> лидера мнений русскоговорящего населения Латвии под уязвимым для критики предлогом</w:t>
      </w:r>
      <w:r w:rsidR="00B93894">
        <w:rPr>
          <w:rFonts w:ascii="Times New Roman" w:hAnsi="Times New Roman" w:cs="Times New Roman"/>
          <w:sz w:val="24"/>
          <w:szCs w:val="24"/>
          <w:lang w:val="ru-RU"/>
        </w:rPr>
        <w:t xml:space="preserve"> по нашему мнению </w:t>
      </w:r>
      <w:r>
        <w:rPr>
          <w:rFonts w:ascii="Times New Roman" w:hAnsi="Times New Roman" w:cs="Times New Roman"/>
          <w:sz w:val="24"/>
          <w:szCs w:val="24"/>
          <w:lang w:val="ru-RU"/>
        </w:rPr>
        <w:t>является одним из элементо</w:t>
      </w:r>
      <w:r w:rsidR="00B93894">
        <w:rPr>
          <w:rFonts w:ascii="Times New Roman" w:hAnsi="Times New Roman" w:cs="Times New Roman"/>
          <w:sz w:val="24"/>
          <w:szCs w:val="24"/>
          <w:lang w:val="ru-RU"/>
        </w:rPr>
        <w:t>в</w:t>
      </w:r>
      <w:r>
        <w:rPr>
          <w:rFonts w:ascii="Times New Roman" w:hAnsi="Times New Roman" w:cs="Times New Roman"/>
          <w:sz w:val="24"/>
          <w:szCs w:val="24"/>
          <w:lang w:val="ru-RU"/>
        </w:rPr>
        <w:t xml:space="preserve"> давления властей </w:t>
      </w:r>
      <w:r w:rsidR="00B93894">
        <w:rPr>
          <w:rFonts w:ascii="Times New Roman" w:hAnsi="Times New Roman" w:cs="Times New Roman"/>
          <w:sz w:val="24"/>
          <w:szCs w:val="24"/>
          <w:lang w:val="ru-RU"/>
        </w:rPr>
        <w:t>как</w:t>
      </w:r>
      <w:r>
        <w:rPr>
          <w:rFonts w:ascii="Times New Roman" w:hAnsi="Times New Roman" w:cs="Times New Roman"/>
          <w:sz w:val="24"/>
          <w:szCs w:val="24"/>
          <w:lang w:val="ru-RU"/>
        </w:rPr>
        <w:t xml:space="preserve"> на своих по</w:t>
      </w:r>
      <w:r w:rsidR="00B93894">
        <w:rPr>
          <w:rFonts w:ascii="Times New Roman" w:hAnsi="Times New Roman" w:cs="Times New Roman"/>
          <w:sz w:val="24"/>
          <w:szCs w:val="24"/>
          <w:lang w:val="ru-RU"/>
        </w:rPr>
        <w:t>дданных из числа нацменьшинств, так и на самого арестованного.</w:t>
      </w:r>
    </w:p>
    <w:p w14:paraId="2953029B" w14:textId="7E925403" w:rsidR="00B93894" w:rsidRDefault="00B93894" w:rsidP="00F0289F">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Виктор Гущин фактически наказан за публичное высказывание своего отвечающего </w:t>
      </w:r>
      <w:r w:rsidR="0060331A">
        <w:rPr>
          <w:rFonts w:ascii="Times New Roman" w:hAnsi="Times New Roman" w:cs="Times New Roman"/>
          <w:sz w:val="24"/>
          <w:szCs w:val="24"/>
          <w:lang w:val="ru-RU"/>
        </w:rPr>
        <w:t>реальности</w:t>
      </w:r>
      <w:r>
        <w:rPr>
          <w:rFonts w:ascii="Times New Roman" w:hAnsi="Times New Roman" w:cs="Times New Roman"/>
          <w:sz w:val="24"/>
          <w:szCs w:val="24"/>
          <w:lang w:val="ru-RU"/>
        </w:rPr>
        <w:t xml:space="preserve"> мнения, отличного от правительственных пропагандистских </w:t>
      </w:r>
      <w:r w:rsidR="00AC1102">
        <w:rPr>
          <w:rFonts w:ascii="Times New Roman" w:hAnsi="Times New Roman" w:cs="Times New Roman"/>
          <w:sz w:val="24"/>
          <w:szCs w:val="24"/>
          <w:lang w:val="ru-RU"/>
        </w:rPr>
        <w:t>ш</w:t>
      </w:r>
      <w:r>
        <w:rPr>
          <w:rFonts w:ascii="Times New Roman" w:hAnsi="Times New Roman" w:cs="Times New Roman"/>
          <w:sz w:val="24"/>
          <w:szCs w:val="24"/>
          <w:lang w:val="ru-RU"/>
        </w:rPr>
        <w:t>тампов, а также за легальную общественную деятельность.</w:t>
      </w:r>
    </w:p>
    <w:p w14:paraId="4FEBD509" w14:textId="3CBE516E" w:rsidR="00C35A01" w:rsidRDefault="00C35A01" w:rsidP="00F0289F">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Уже само по себе применение самой жесткой из возможных мер пресечения </w:t>
      </w:r>
      <w:r w:rsidR="00BF6F13">
        <w:rPr>
          <w:rFonts w:ascii="Times New Roman" w:hAnsi="Times New Roman" w:cs="Times New Roman"/>
          <w:sz w:val="24"/>
          <w:szCs w:val="24"/>
          <w:lang w:val="ru-RU"/>
        </w:rPr>
        <w:t>–</w:t>
      </w:r>
      <w:r>
        <w:rPr>
          <w:rFonts w:ascii="Times New Roman" w:hAnsi="Times New Roman" w:cs="Times New Roman"/>
          <w:sz w:val="24"/>
          <w:szCs w:val="24"/>
          <w:lang w:val="ru-RU"/>
        </w:rPr>
        <w:t xml:space="preserve"> </w:t>
      </w:r>
      <w:r w:rsidR="00BF6F13">
        <w:rPr>
          <w:rFonts w:ascii="Times New Roman" w:hAnsi="Times New Roman" w:cs="Times New Roman"/>
          <w:sz w:val="24"/>
          <w:szCs w:val="24"/>
          <w:lang w:val="ru-RU"/>
        </w:rPr>
        <w:t>содержание под стражей</w:t>
      </w:r>
      <w:r>
        <w:rPr>
          <w:rFonts w:ascii="Times New Roman" w:hAnsi="Times New Roman" w:cs="Times New Roman"/>
          <w:sz w:val="24"/>
          <w:szCs w:val="24"/>
          <w:lang w:val="ru-RU"/>
        </w:rPr>
        <w:t xml:space="preserve"> - по </w:t>
      </w:r>
      <w:r w:rsidR="00BF6F13">
        <w:rPr>
          <w:rFonts w:ascii="Times New Roman" w:hAnsi="Times New Roman" w:cs="Times New Roman"/>
          <w:sz w:val="24"/>
          <w:szCs w:val="24"/>
          <w:lang w:val="ru-RU"/>
        </w:rPr>
        <w:t>подозрению</w:t>
      </w:r>
      <w:r>
        <w:rPr>
          <w:rFonts w:ascii="Times New Roman" w:hAnsi="Times New Roman" w:cs="Times New Roman"/>
          <w:sz w:val="24"/>
          <w:szCs w:val="24"/>
          <w:lang w:val="ru-RU"/>
        </w:rPr>
        <w:t xml:space="preserve"> в ненасильственном преступлении (публикация статьи о фактах преследования нацменьшинств властями), является </w:t>
      </w:r>
      <w:r w:rsidR="00C12A00">
        <w:rPr>
          <w:rFonts w:ascii="Times New Roman" w:hAnsi="Times New Roman" w:cs="Times New Roman"/>
          <w:sz w:val="24"/>
          <w:szCs w:val="24"/>
          <w:lang w:val="ru-RU"/>
        </w:rPr>
        <w:t>впечатляющим наказанием за инакомыслие</w:t>
      </w:r>
      <w:r>
        <w:rPr>
          <w:rFonts w:ascii="Times New Roman" w:hAnsi="Times New Roman" w:cs="Times New Roman"/>
          <w:sz w:val="24"/>
          <w:szCs w:val="24"/>
          <w:lang w:val="ru-RU"/>
        </w:rPr>
        <w:t xml:space="preserve">. </w:t>
      </w:r>
    </w:p>
    <w:p w14:paraId="2D46B9ED" w14:textId="4820E9FB" w:rsidR="00C511B6" w:rsidRDefault="00C511B6" w:rsidP="00F0289F">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Следует особо отметить фиксируемые международными наблюдателями политизацию судебной системы </w:t>
      </w:r>
      <w:r w:rsidR="00FA12D5">
        <w:rPr>
          <w:rFonts w:ascii="Times New Roman" w:hAnsi="Times New Roman" w:cs="Times New Roman"/>
          <w:sz w:val="24"/>
          <w:szCs w:val="24"/>
          <w:lang w:val="ru-RU"/>
        </w:rPr>
        <w:t xml:space="preserve">(п.8 ниже) </w:t>
      </w:r>
      <w:r>
        <w:rPr>
          <w:rFonts w:ascii="Times New Roman" w:hAnsi="Times New Roman" w:cs="Times New Roman"/>
          <w:sz w:val="24"/>
          <w:szCs w:val="24"/>
          <w:lang w:val="ru-RU"/>
        </w:rPr>
        <w:t>и проблемы содержания заключенных в латвийских тюрьмах</w:t>
      </w:r>
      <w:r w:rsidR="00FA12D5">
        <w:rPr>
          <w:rFonts w:ascii="Times New Roman" w:hAnsi="Times New Roman" w:cs="Times New Roman"/>
          <w:sz w:val="24"/>
          <w:szCs w:val="24"/>
          <w:lang w:val="ru-RU"/>
        </w:rPr>
        <w:t xml:space="preserve"> (п.9 ниже)</w:t>
      </w:r>
      <w:r>
        <w:rPr>
          <w:rFonts w:ascii="Times New Roman" w:hAnsi="Times New Roman" w:cs="Times New Roman"/>
          <w:sz w:val="24"/>
          <w:szCs w:val="24"/>
          <w:lang w:val="ru-RU"/>
        </w:rPr>
        <w:t>. Эти факторы негативно проявились и в деле Виктора Гущина.</w:t>
      </w:r>
    </w:p>
    <w:p w14:paraId="003150CB" w14:textId="77777777" w:rsidR="00C511B6" w:rsidRDefault="00C511B6" w:rsidP="00F0289F">
      <w:pPr>
        <w:spacing w:after="0" w:line="240" w:lineRule="auto"/>
        <w:jc w:val="both"/>
        <w:rPr>
          <w:rFonts w:ascii="Times New Roman" w:hAnsi="Times New Roman" w:cs="Times New Roman"/>
          <w:sz w:val="24"/>
          <w:szCs w:val="24"/>
          <w:lang w:val="ru-RU"/>
        </w:rPr>
      </w:pPr>
    </w:p>
    <w:p w14:paraId="4D31C861" w14:textId="2EECA63E" w:rsidR="00C511B6" w:rsidRDefault="00C511B6" w:rsidP="00C511B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8. Комитет по правам человека ООН в 2025 году отметил не</w:t>
      </w:r>
      <w:r w:rsidRPr="00C511B6">
        <w:rPr>
          <w:rFonts w:ascii="Times New Roman" w:hAnsi="Times New Roman" w:cs="Times New Roman"/>
          <w:sz w:val="24"/>
          <w:szCs w:val="24"/>
          <w:lang w:val="ru-RU"/>
        </w:rPr>
        <w:t>обеспечен</w:t>
      </w:r>
      <w:r>
        <w:rPr>
          <w:rFonts w:ascii="Times New Roman" w:hAnsi="Times New Roman" w:cs="Times New Roman"/>
          <w:sz w:val="24"/>
          <w:szCs w:val="24"/>
          <w:lang w:val="ru-RU"/>
        </w:rPr>
        <w:t>ность</w:t>
      </w:r>
      <w:r w:rsidRPr="00C511B6">
        <w:rPr>
          <w:rFonts w:ascii="Times New Roman" w:hAnsi="Times New Roman" w:cs="Times New Roman"/>
          <w:sz w:val="24"/>
          <w:szCs w:val="24"/>
          <w:lang w:val="ru-RU"/>
        </w:rPr>
        <w:t xml:space="preserve"> независимости и беспристрастности судебной власти</w:t>
      </w:r>
      <w:r>
        <w:rPr>
          <w:rFonts w:ascii="Times New Roman" w:hAnsi="Times New Roman" w:cs="Times New Roman"/>
          <w:sz w:val="24"/>
          <w:szCs w:val="24"/>
          <w:lang w:val="ru-RU"/>
        </w:rPr>
        <w:t xml:space="preserve"> в Латвии</w:t>
      </w:r>
      <w:r w:rsidRPr="00C511B6">
        <w:rPr>
          <w:rFonts w:ascii="Times New Roman" w:hAnsi="Times New Roman" w:cs="Times New Roman"/>
          <w:sz w:val="24"/>
          <w:szCs w:val="24"/>
          <w:lang w:val="ru-RU"/>
        </w:rPr>
        <w:t xml:space="preserve"> и</w:t>
      </w:r>
      <w:r>
        <w:rPr>
          <w:rFonts w:ascii="Times New Roman" w:hAnsi="Times New Roman" w:cs="Times New Roman"/>
          <w:sz w:val="24"/>
          <w:szCs w:val="24"/>
          <w:lang w:val="ru-RU"/>
        </w:rPr>
        <w:t xml:space="preserve"> недостаточность </w:t>
      </w:r>
      <w:r w:rsidRPr="00C511B6">
        <w:rPr>
          <w:rFonts w:ascii="Times New Roman" w:hAnsi="Times New Roman" w:cs="Times New Roman"/>
          <w:sz w:val="24"/>
          <w:szCs w:val="24"/>
          <w:lang w:val="ru-RU"/>
        </w:rPr>
        <w:t>гаранти</w:t>
      </w:r>
      <w:r>
        <w:rPr>
          <w:rFonts w:ascii="Times New Roman" w:hAnsi="Times New Roman" w:cs="Times New Roman"/>
          <w:sz w:val="24"/>
          <w:szCs w:val="24"/>
          <w:lang w:val="ru-RU"/>
        </w:rPr>
        <w:t>й того</w:t>
      </w:r>
      <w:r w:rsidRPr="00C511B6">
        <w:rPr>
          <w:rFonts w:ascii="Times New Roman" w:hAnsi="Times New Roman" w:cs="Times New Roman"/>
          <w:sz w:val="24"/>
          <w:szCs w:val="24"/>
          <w:lang w:val="ru-RU"/>
        </w:rPr>
        <w:t xml:space="preserve">, что судьи </w:t>
      </w:r>
      <w:r w:rsidRPr="00C511B6">
        <w:rPr>
          <w:rFonts w:ascii="Times New Roman" w:hAnsi="Times New Roman" w:cs="Times New Roman"/>
          <w:sz w:val="24"/>
          <w:szCs w:val="24"/>
          <w:lang w:val="ru-RU"/>
        </w:rPr>
        <w:lastRenderedPageBreak/>
        <w:t>и их сотрудники могут работать без какого-либо давления или</w:t>
      </w:r>
      <w:r>
        <w:rPr>
          <w:rFonts w:ascii="Times New Roman" w:hAnsi="Times New Roman" w:cs="Times New Roman"/>
          <w:sz w:val="24"/>
          <w:szCs w:val="24"/>
          <w:lang w:val="ru-RU"/>
        </w:rPr>
        <w:t xml:space="preserve"> </w:t>
      </w:r>
      <w:r w:rsidRPr="00C511B6">
        <w:rPr>
          <w:rFonts w:ascii="Times New Roman" w:hAnsi="Times New Roman" w:cs="Times New Roman"/>
          <w:sz w:val="24"/>
          <w:szCs w:val="24"/>
          <w:lang w:val="ru-RU"/>
        </w:rPr>
        <w:t>вмешательства со стороны законодательной и исполнительной власти</w:t>
      </w:r>
      <w:r>
        <w:rPr>
          <w:rStyle w:val="ae"/>
          <w:rFonts w:ascii="Times New Roman" w:hAnsi="Times New Roman" w:cs="Times New Roman"/>
          <w:sz w:val="24"/>
          <w:szCs w:val="24"/>
          <w:lang w:val="ru-RU"/>
        </w:rPr>
        <w:footnoteReference w:id="13"/>
      </w:r>
      <w:r>
        <w:rPr>
          <w:rFonts w:ascii="Times New Roman" w:hAnsi="Times New Roman" w:cs="Times New Roman"/>
          <w:sz w:val="24"/>
          <w:szCs w:val="24"/>
          <w:lang w:val="ru-RU"/>
        </w:rPr>
        <w:t>.</w:t>
      </w:r>
    </w:p>
    <w:p w14:paraId="6B9752F0" w14:textId="705AD572" w:rsidR="0015352C" w:rsidRDefault="00837540" w:rsidP="00C511B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По мнению президента Латвии «</w:t>
      </w:r>
      <w:r w:rsidRPr="0015352C">
        <w:rPr>
          <w:rFonts w:ascii="Times New Roman" w:hAnsi="Times New Roman" w:cs="Times New Roman"/>
          <w:sz w:val="24"/>
          <w:szCs w:val="24"/>
          <w:lang w:val="ru-RU"/>
        </w:rPr>
        <w:t>наши суды по-прежнему очень уступчивы по отношению к тем преступникам, которых следовало бы карать строже, особенно за преступления против госбезопасности и независимости</w:t>
      </w:r>
      <w:r>
        <w:rPr>
          <w:rFonts w:ascii="Times New Roman" w:hAnsi="Times New Roman" w:cs="Times New Roman"/>
          <w:sz w:val="24"/>
          <w:szCs w:val="24"/>
          <w:lang w:val="ru-RU"/>
        </w:rPr>
        <w:t>»</w:t>
      </w:r>
      <w:r w:rsidR="0015352C">
        <w:rPr>
          <w:rStyle w:val="ae"/>
          <w:rFonts w:ascii="Times New Roman" w:hAnsi="Times New Roman" w:cs="Times New Roman"/>
          <w:sz w:val="24"/>
          <w:szCs w:val="24"/>
          <w:lang w:val="ru-RU"/>
        </w:rPr>
        <w:footnoteReference w:id="14"/>
      </w:r>
      <w:r w:rsidR="0015352C" w:rsidRPr="0015352C">
        <w:rPr>
          <w:rFonts w:ascii="Times New Roman" w:hAnsi="Times New Roman" w:cs="Times New Roman"/>
          <w:sz w:val="24"/>
          <w:szCs w:val="24"/>
          <w:lang w:val="ru-RU"/>
        </w:rPr>
        <w:t>.</w:t>
      </w:r>
      <w:r w:rsidR="00341B00">
        <w:rPr>
          <w:rFonts w:ascii="Times New Roman" w:hAnsi="Times New Roman" w:cs="Times New Roman"/>
          <w:sz w:val="24"/>
          <w:szCs w:val="24"/>
          <w:lang w:val="ru-RU"/>
        </w:rPr>
        <w:t xml:space="preserve"> Министр обороны также считает, что нельзя проявлять толерантности к «путинистам»</w:t>
      </w:r>
      <w:r w:rsidR="00341B00">
        <w:rPr>
          <w:rStyle w:val="ae"/>
          <w:rFonts w:ascii="Times New Roman" w:hAnsi="Times New Roman" w:cs="Times New Roman"/>
          <w:sz w:val="24"/>
          <w:szCs w:val="24"/>
          <w:lang w:val="ru-RU"/>
        </w:rPr>
        <w:footnoteReference w:id="15"/>
      </w:r>
      <w:r w:rsidR="008112A1">
        <w:rPr>
          <w:rFonts w:ascii="Times New Roman" w:hAnsi="Times New Roman" w:cs="Times New Roman"/>
          <w:sz w:val="24"/>
          <w:szCs w:val="24"/>
          <w:lang w:val="ru-RU"/>
        </w:rPr>
        <w:t>.</w:t>
      </w:r>
    </w:p>
    <w:p w14:paraId="280F58A4" w14:textId="6CA759B4" w:rsidR="00C511B6" w:rsidRDefault="00341B00" w:rsidP="003E3DEE">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По данным ежегодных отчетов СГБ</w:t>
      </w:r>
      <w:r w:rsidR="00E409E0">
        <w:rPr>
          <w:rStyle w:val="ae"/>
          <w:rFonts w:ascii="Times New Roman" w:hAnsi="Times New Roman" w:cs="Times New Roman"/>
          <w:sz w:val="24"/>
          <w:szCs w:val="24"/>
          <w:lang w:val="ru-RU"/>
        </w:rPr>
        <w:footnoteReference w:id="16"/>
      </w:r>
      <w:r>
        <w:rPr>
          <w:rFonts w:ascii="Times New Roman" w:hAnsi="Times New Roman" w:cs="Times New Roman"/>
          <w:sz w:val="24"/>
          <w:szCs w:val="24"/>
          <w:lang w:val="ru-RU"/>
        </w:rPr>
        <w:t xml:space="preserve"> е</w:t>
      </w:r>
      <w:r w:rsidR="003E3DEE" w:rsidRPr="003E3DEE">
        <w:rPr>
          <w:rFonts w:ascii="Times New Roman" w:hAnsi="Times New Roman" w:cs="Times New Roman"/>
          <w:sz w:val="24"/>
          <w:szCs w:val="24"/>
          <w:lang w:val="ru-RU"/>
        </w:rPr>
        <w:t xml:space="preserve">сли в 2019-2021 годах </w:t>
      </w:r>
      <w:r w:rsidR="003E3DEE">
        <w:rPr>
          <w:rFonts w:ascii="Times New Roman" w:hAnsi="Times New Roman" w:cs="Times New Roman"/>
          <w:sz w:val="24"/>
          <w:szCs w:val="24"/>
          <w:lang w:val="ru-RU"/>
        </w:rPr>
        <w:t xml:space="preserve">СГБ </w:t>
      </w:r>
      <w:r w:rsidR="003E3DEE" w:rsidRPr="003E3DEE">
        <w:rPr>
          <w:rFonts w:ascii="Times New Roman" w:hAnsi="Times New Roman" w:cs="Times New Roman"/>
          <w:sz w:val="24"/>
          <w:szCs w:val="24"/>
          <w:lang w:val="ru-RU"/>
        </w:rPr>
        <w:t>возбуждала в год 20-30 политически мотивированных дел, то в 2022-2024</w:t>
      </w:r>
      <w:r w:rsidR="003E3DEE">
        <w:rPr>
          <w:rFonts w:ascii="Times New Roman" w:hAnsi="Times New Roman" w:cs="Times New Roman"/>
          <w:sz w:val="24"/>
          <w:szCs w:val="24"/>
          <w:lang w:val="ru-RU"/>
        </w:rPr>
        <w:t xml:space="preserve"> </w:t>
      </w:r>
      <w:r w:rsidR="003E3DEE" w:rsidRPr="003E3DEE">
        <w:rPr>
          <w:rFonts w:ascii="Times New Roman" w:hAnsi="Times New Roman" w:cs="Times New Roman"/>
          <w:sz w:val="24"/>
          <w:szCs w:val="24"/>
          <w:lang w:val="ru-RU"/>
        </w:rPr>
        <w:t>годах их число колебалось в пределах 47-64</w:t>
      </w:r>
      <w:r w:rsidR="003E3DEE">
        <w:rPr>
          <w:rFonts w:ascii="Times New Roman" w:hAnsi="Times New Roman" w:cs="Times New Roman"/>
          <w:sz w:val="24"/>
          <w:szCs w:val="24"/>
          <w:lang w:val="ru-RU"/>
        </w:rPr>
        <w:t>, в 2025 году -65</w:t>
      </w:r>
      <w:r>
        <w:rPr>
          <w:rFonts w:ascii="Times New Roman" w:hAnsi="Times New Roman" w:cs="Times New Roman"/>
          <w:sz w:val="24"/>
          <w:szCs w:val="24"/>
          <w:lang w:val="ru-RU"/>
        </w:rPr>
        <w:t xml:space="preserve">. </w:t>
      </w:r>
      <w:r w:rsidR="003E3DEE" w:rsidRPr="003E3DEE">
        <w:rPr>
          <w:rFonts w:ascii="Times New Roman" w:hAnsi="Times New Roman" w:cs="Times New Roman"/>
          <w:sz w:val="24"/>
          <w:szCs w:val="24"/>
          <w:lang w:val="ru-RU"/>
        </w:rPr>
        <w:t>В 2024 году половина таких дел</w:t>
      </w:r>
      <w:r w:rsidR="003E3DEE">
        <w:rPr>
          <w:rFonts w:ascii="Times New Roman" w:hAnsi="Times New Roman" w:cs="Times New Roman"/>
          <w:sz w:val="24"/>
          <w:szCs w:val="24"/>
          <w:lang w:val="ru-RU"/>
        </w:rPr>
        <w:t xml:space="preserve"> </w:t>
      </w:r>
      <w:r w:rsidR="003E3DEE" w:rsidRPr="003E3DEE">
        <w:rPr>
          <w:rFonts w:ascii="Times New Roman" w:hAnsi="Times New Roman" w:cs="Times New Roman"/>
          <w:sz w:val="24"/>
          <w:szCs w:val="24"/>
          <w:lang w:val="ru-RU"/>
        </w:rPr>
        <w:t>была возбуждена под надуманными предлогами помощи России в борьбе</w:t>
      </w:r>
      <w:r w:rsidR="003E3DEE">
        <w:rPr>
          <w:rFonts w:ascii="Times New Roman" w:hAnsi="Times New Roman" w:cs="Times New Roman"/>
          <w:sz w:val="24"/>
          <w:szCs w:val="24"/>
          <w:lang w:val="ru-RU"/>
        </w:rPr>
        <w:t xml:space="preserve"> </w:t>
      </w:r>
      <w:r w:rsidR="003E3DEE" w:rsidRPr="003E3DEE">
        <w:rPr>
          <w:rFonts w:ascii="Times New Roman" w:hAnsi="Times New Roman" w:cs="Times New Roman"/>
          <w:sz w:val="24"/>
          <w:szCs w:val="24"/>
          <w:lang w:val="ru-RU"/>
        </w:rPr>
        <w:t>против Латвии и Украины, которая выражалась преимущественно в</w:t>
      </w:r>
      <w:r w:rsidR="003E3DEE">
        <w:rPr>
          <w:rFonts w:ascii="Times New Roman" w:hAnsi="Times New Roman" w:cs="Times New Roman"/>
          <w:sz w:val="24"/>
          <w:szCs w:val="24"/>
          <w:lang w:val="ru-RU"/>
        </w:rPr>
        <w:t xml:space="preserve"> </w:t>
      </w:r>
      <w:r w:rsidR="003E3DEE" w:rsidRPr="003E3DEE">
        <w:rPr>
          <w:rFonts w:ascii="Times New Roman" w:hAnsi="Times New Roman" w:cs="Times New Roman"/>
          <w:sz w:val="24"/>
          <w:szCs w:val="24"/>
          <w:lang w:val="ru-RU"/>
        </w:rPr>
        <w:t>публичном высказывании несогласия с действиями властей</w:t>
      </w:r>
      <w:r>
        <w:rPr>
          <w:rFonts w:ascii="Times New Roman" w:hAnsi="Times New Roman" w:cs="Times New Roman"/>
          <w:sz w:val="24"/>
          <w:szCs w:val="24"/>
          <w:lang w:val="ru-RU"/>
        </w:rPr>
        <w:t>.</w:t>
      </w:r>
    </w:p>
    <w:p w14:paraId="1534CD83" w14:textId="760637AC" w:rsidR="00341B00" w:rsidRDefault="00BF6F13" w:rsidP="003E3DEE">
      <w:pPr>
        <w:spacing w:after="0" w:line="240" w:lineRule="auto"/>
        <w:jc w:val="both"/>
        <w:rPr>
          <w:rFonts w:ascii="Times New Roman" w:hAnsi="Times New Roman" w:cs="Times New Roman"/>
          <w:sz w:val="24"/>
          <w:szCs w:val="24"/>
          <w:lang w:val="ru-RU"/>
        </w:rPr>
      </w:pPr>
      <w:r w:rsidRPr="00BF6F13">
        <w:rPr>
          <w:rFonts w:ascii="Times New Roman" w:hAnsi="Times New Roman" w:cs="Times New Roman"/>
          <w:sz w:val="24"/>
          <w:szCs w:val="24"/>
          <w:lang w:val="ru-RU"/>
        </w:rPr>
        <w:t>В деле Гущина состоялись три судебных заседания следственного суда: решения о применении содержания под стражей, отклонении соответствующей апелляции и продлении содержания под стражей еще на два месяца были приняты 18.12.2025, 29.12.2025 и 18.02.2026</w:t>
      </w:r>
      <w:r w:rsidR="00CF7C0C" w:rsidRPr="00BF6F13">
        <w:rPr>
          <w:rFonts w:ascii="Times New Roman" w:hAnsi="Times New Roman" w:cs="Times New Roman"/>
          <w:sz w:val="24"/>
          <w:szCs w:val="24"/>
          <w:lang w:val="ru-RU"/>
        </w:rPr>
        <w:t>.</w:t>
      </w:r>
    </w:p>
    <w:p w14:paraId="4BCE853B" w14:textId="18AB0ECC" w:rsidR="00CF7C0C" w:rsidRDefault="00CF7C0C" w:rsidP="003E3DE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ru-RU"/>
        </w:rPr>
        <w:t xml:space="preserve">Выдвигаемая судом причина назначения </w:t>
      </w:r>
      <w:r w:rsidR="00BF6F13">
        <w:rPr>
          <w:rFonts w:ascii="Times New Roman" w:hAnsi="Times New Roman" w:cs="Times New Roman"/>
          <w:sz w:val="24"/>
          <w:szCs w:val="24"/>
          <w:lang w:val="ru-RU"/>
        </w:rPr>
        <w:t>содержания под стражей</w:t>
      </w:r>
      <w:r>
        <w:rPr>
          <w:rFonts w:ascii="Times New Roman" w:hAnsi="Times New Roman" w:cs="Times New Roman"/>
          <w:sz w:val="24"/>
          <w:szCs w:val="24"/>
          <w:lang w:val="ru-RU"/>
        </w:rPr>
        <w:t xml:space="preserve"> и последующего отказа в его отмене – возможность подсудимого скрыться от следствия. Высказанные защитой аргументы о возрасте, состоянии здоровья, мирном образе жизни подсудимого</w:t>
      </w:r>
      <w:r w:rsidR="00303E3E">
        <w:rPr>
          <w:rFonts w:ascii="Times New Roman" w:hAnsi="Times New Roman" w:cs="Times New Roman"/>
          <w:sz w:val="24"/>
          <w:szCs w:val="24"/>
          <w:lang w:val="ru-RU"/>
        </w:rPr>
        <w:t xml:space="preserve">, наличии у него на попечении 95-летней матери, отсутствия каких-либо процессуальных действий в первые два месяца предварительного заключения, </w:t>
      </w:r>
      <w:r>
        <w:rPr>
          <w:rFonts w:ascii="Times New Roman" w:hAnsi="Times New Roman" w:cs="Times New Roman"/>
          <w:sz w:val="24"/>
          <w:szCs w:val="24"/>
          <w:lang w:val="ru-RU"/>
        </w:rPr>
        <w:t xml:space="preserve">и </w:t>
      </w:r>
      <w:r w:rsidR="00303E3E">
        <w:rPr>
          <w:rFonts w:ascii="Times New Roman" w:hAnsi="Times New Roman" w:cs="Times New Roman"/>
          <w:sz w:val="24"/>
          <w:szCs w:val="24"/>
          <w:lang w:val="ru-RU"/>
        </w:rPr>
        <w:t xml:space="preserve">не нахождения </w:t>
      </w:r>
      <w:r>
        <w:rPr>
          <w:rFonts w:ascii="Times New Roman" w:hAnsi="Times New Roman" w:cs="Times New Roman"/>
          <w:sz w:val="24"/>
          <w:szCs w:val="24"/>
          <w:lang w:val="ru-RU"/>
        </w:rPr>
        <w:t xml:space="preserve">портала «Ритм Евразии» </w:t>
      </w:r>
      <w:r w:rsidR="00303E3E">
        <w:rPr>
          <w:rFonts w:ascii="Times New Roman" w:hAnsi="Times New Roman" w:cs="Times New Roman"/>
          <w:sz w:val="24"/>
          <w:szCs w:val="24"/>
          <w:lang w:val="ru-RU"/>
        </w:rPr>
        <w:t xml:space="preserve">под санкциями ЕС </w:t>
      </w:r>
      <w:r>
        <w:rPr>
          <w:rFonts w:ascii="Times New Roman" w:hAnsi="Times New Roman" w:cs="Times New Roman"/>
          <w:sz w:val="24"/>
          <w:szCs w:val="24"/>
          <w:lang w:val="ru-RU"/>
        </w:rPr>
        <w:t>во внимание приняты не были.</w:t>
      </w:r>
      <w:r w:rsidR="00BF6F13">
        <w:rPr>
          <w:rFonts w:ascii="Times New Roman" w:hAnsi="Times New Roman" w:cs="Times New Roman"/>
          <w:sz w:val="24"/>
          <w:szCs w:val="24"/>
          <w:lang w:val="ru-RU"/>
        </w:rPr>
        <w:t xml:space="preserve"> </w:t>
      </w:r>
      <w:r w:rsidR="00BF6F13" w:rsidRPr="00BF6F13">
        <w:rPr>
          <w:rFonts w:ascii="Times New Roman" w:hAnsi="Times New Roman" w:cs="Times New Roman"/>
          <w:sz w:val="24"/>
          <w:szCs w:val="24"/>
          <w:lang w:val="ru-RU"/>
        </w:rPr>
        <w:t>Следственный суд противоправно игнорировал факт абсолютной необоснованности подозрений в данном деле</w:t>
      </w:r>
      <w:r w:rsidR="00BF6F13">
        <w:rPr>
          <w:rFonts w:ascii="Times New Roman" w:hAnsi="Times New Roman" w:cs="Times New Roman"/>
          <w:sz w:val="24"/>
          <w:szCs w:val="24"/>
          <w:lang w:val="ru-RU"/>
        </w:rPr>
        <w:t>.</w:t>
      </w:r>
    </w:p>
    <w:p w14:paraId="11509C0D" w14:textId="3843ECCA" w:rsidR="00CB60A8" w:rsidRPr="00CB60A8" w:rsidRDefault="00CB60A8" w:rsidP="003E3DEE">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По результатам других аналогичных дел трудно ожидать беспристрастности </w:t>
      </w:r>
      <w:r w:rsidR="0060331A">
        <w:rPr>
          <w:rFonts w:ascii="Times New Roman" w:hAnsi="Times New Roman" w:cs="Times New Roman"/>
          <w:sz w:val="24"/>
          <w:szCs w:val="24"/>
          <w:lang w:val="ru-RU"/>
        </w:rPr>
        <w:t xml:space="preserve">суда </w:t>
      </w:r>
      <w:r>
        <w:rPr>
          <w:rFonts w:ascii="Times New Roman" w:hAnsi="Times New Roman" w:cs="Times New Roman"/>
          <w:sz w:val="24"/>
          <w:szCs w:val="24"/>
          <w:lang w:val="ru-RU"/>
        </w:rPr>
        <w:t xml:space="preserve">и при грядущем рассмотрении дела </w:t>
      </w:r>
      <w:r w:rsidR="008112A1">
        <w:rPr>
          <w:rFonts w:ascii="Times New Roman" w:hAnsi="Times New Roman" w:cs="Times New Roman"/>
          <w:sz w:val="24"/>
          <w:szCs w:val="24"/>
          <w:lang w:val="ru-RU"/>
        </w:rPr>
        <w:t xml:space="preserve">Гущина </w:t>
      </w:r>
      <w:r>
        <w:rPr>
          <w:rFonts w:ascii="Times New Roman" w:hAnsi="Times New Roman" w:cs="Times New Roman"/>
          <w:sz w:val="24"/>
          <w:szCs w:val="24"/>
          <w:lang w:val="ru-RU"/>
        </w:rPr>
        <w:t>по существу.</w:t>
      </w:r>
    </w:p>
    <w:p w14:paraId="3483BAD2" w14:textId="77777777" w:rsidR="003E3DEE" w:rsidRDefault="003E3DEE" w:rsidP="003E3DEE">
      <w:pPr>
        <w:spacing w:after="0" w:line="240" w:lineRule="auto"/>
        <w:jc w:val="both"/>
        <w:rPr>
          <w:rFonts w:ascii="Times New Roman" w:hAnsi="Times New Roman" w:cs="Times New Roman"/>
          <w:sz w:val="24"/>
          <w:szCs w:val="24"/>
          <w:lang w:val="ru-RU"/>
        </w:rPr>
      </w:pPr>
    </w:p>
    <w:p w14:paraId="1D23B4AB" w14:textId="213A783E" w:rsidR="00303E3E" w:rsidRPr="00CB60A8" w:rsidRDefault="00303E3E" w:rsidP="003E3DE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ru-RU"/>
        </w:rPr>
        <w:t xml:space="preserve">9. </w:t>
      </w:r>
      <w:r w:rsidR="00BF6F13" w:rsidRPr="00BF6F13">
        <w:rPr>
          <w:rFonts w:ascii="Times New Roman" w:hAnsi="Times New Roman" w:cs="Times New Roman"/>
          <w:sz w:val="24"/>
          <w:szCs w:val="24"/>
          <w:lang w:val="ru-RU"/>
        </w:rPr>
        <w:t>Задержание и дальнейшее помещение под стражу являются действенными средствами давления на подозреваемого</w:t>
      </w:r>
      <w:r>
        <w:rPr>
          <w:rFonts w:ascii="Times New Roman" w:hAnsi="Times New Roman" w:cs="Times New Roman"/>
          <w:sz w:val="24"/>
          <w:szCs w:val="24"/>
          <w:lang w:val="ru-RU"/>
        </w:rPr>
        <w:t>. При задержании, осуществленном напротив подъезда многоквартирного дома</w:t>
      </w:r>
      <w:r w:rsidR="00B96826">
        <w:rPr>
          <w:rFonts w:ascii="Times New Roman" w:hAnsi="Times New Roman" w:cs="Times New Roman"/>
          <w:sz w:val="24"/>
          <w:szCs w:val="24"/>
          <w:lang w:val="ru-RU"/>
        </w:rPr>
        <w:t xml:space="preserve">, где проживал Гущин, </w:t>
      </w:r>
      <w:r>
        <w:rPr>
          <w:rFonts w:ascii="Times New Roman" w:hAnsi="Times New Roman" w:cs="Times New Roman"/>
          <w:sz w:val="24"/>
          <w:szCs w:val="24"/>
          <w:lang w:val="ru-RU"/>
        </w:rPr>
        <w:t xml:space="preserve">на </w:t>
      </w:r>
      <w:r w:rsidR="00B96826">
        <w:rPr>
          <w:rFonts w:ascii="Times New Roman" w:hAnsi="Times New Roman" w:cs="Times New Roman"/>
          <w:sz w:val="24"/>
          <w:szCs w:val="24"/>
          <w:lang w:val="ru-RU"/>
        </w:rPr>
        <w:t>него</w:t>
      </w:r>
      <w:r>
        <w:rPr>
          <w:rFonts w:ascii="Times New Roman" w:hAnsi="Times New Roman" w:cs="Times New Roman"/>
          <w:sz w:val="24"/>
          <w:szCs w:val="24"/>
          <w:lang w:val="ru-RU"/>
        </w:rPr>
        <w:t xml:space="preserve"> были без всякой необходимости надеты наручники, обыск по его месту жительства и жительству его матери проходил без </w:t>
      </w:r>
      <w:r w:rsidR="00B96826">
        <w:rPr>
          <w:rFonts w:ascii="Times New Roman" w:hAnsi="Times New Roman" w:cs="Times New Roman"/>
          <w:sz w:val="24"/>
          <w:szCs w:val="24"/>
          <w:lang w:val="ru-RU"/>
        </w:rPr>
        <w:t xml:space="preserve">адвоката, права задержанного ему </w:t>
      </w:r>
      <w:r w:rsidR="00BF6F13">
        <w:rPr>
          <w:rFonts w:ascii="Times New Roman" w:hAnsi="Times New Roman" w:cs="Times New Roman"/>
          <w:sz w:val="24"/>
          <w:szCs w:val="24"/>
          <w:lang w:val="ru-RU"/>
        </w:rPr>
        <w:t xml:space="preserve">должным образом </w:t>
      </w:r>
      <w:r w:rsidR="00B96826">
        <w:rPr>
          <w:rFonts w:ascii="Times New Roman" w:hAnsi="Times New Roman" w:cs="Times New Roman"/>
          <w:sz w:val="24"/>
          <w:szCs w:val="24"/>
          <w:lang w:val="ru-RU"/>
        </w:rPr>
        <w:t>разъяснены не были</w:t>
      </w:r>
      <w:r w:rsidR="004C058A">
        <w:rPr>
          <w:rFonts w:ascii="Times New Roman" w:hAnsi="Times New Roman" w:cs="Times New Roman"/>
          <w:sz w:val="24"/>
          <w:szCs w:val="24"/>
          <w:lang w:val="ru-RU"/>
        </w:rPr>
        <w:t>.</w:t>
      </w:r>
      <w:r w:rsidR="00B96826">
        <w:rPr>
          <w:rFonts w:ascii="Times New Roman" w:hAnsi="Times New Roman" w:cs="Times New Roman"/>
          <w:sz w:val="24"/>
          <w:szCs w:val="24"/>
          <w:lang w:val="ru-RU"/>
        </w:rPr>
        <w:t xml:space="preserve"> </w:t>
      </w:r>
    </w:p>
    <w:p w14:paraId="2BCE76E0" w14:textId="42B2211B" w:rsidR="00AC1102" w:rsidRDefault="004C058A" w:rsidP="00F0289F">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Что касается условий содержания в тюрьме, то</w:t>
      </w:r>
      <w:r w:rsidR="00AC1102">
        <w:rPr>
          <w:rFonts w:ascii="Times New Roman" w:hAnsi="Times New Roman" w:cs="Times New Roman"/>
          <w:sz w:val="24"/>
          <w:szCs w:val="24"/>
          <w:lang w:val="ru-RU"/>
        </w:rPr>
        <w:t xml:space="preserve"> Комитет по правам человека ООН в 2025 году подверг жесткой критике латвийскую </w:t>
      </w:r>
      <w:r w:rsidR="00BE793C" w:rsidRPr="00BE793C">
        <w:rPr>
          <w:rFonts w:ascii="Times New Roman" w:hAnsi="Times New Roman" w:cs="Times New Roman"/>
          <w:sz w:val="24"/>
          <w:szCs w:val="24"/>
          <w:lang w:val="ru-RU"/>
        </w:rPr>
        <w:t>пенитенциарн</w:t>
      </w:r>
      <w:r w:rsidR="00BE793C">
        <w:rPr>
          <w:rFonts w:ascii="Times New Roman" w:hAnsi="Times New Roman" w:cs="Times New Roman"/>
          <w:sz w:val="24"/>
          <w:szCs w:val="24"/>
          <w:lang w:val="ru-RU"/>
        </w:rPr>
        <w:t>ую</w:t>
      </w:r>
      <w:r w:rsidR="00AC1102">
        <w:rPr>
          <w:rFonts w:ascii="Times New Roman" w:hAnsi="Times New Roman" w:cs="Times New Roman"/>
          <w:sz w:val="24"/>
          <w:szCs w:val="24"/>
          <w:lang w:val="ru-RU"/>
        </w:rPr>
        <w:t xml:space="preserve"> систему</w:t>
      </w:r>
      <w:r w:rsidR="00AC1102">
        <w:rPr>
          <w:rStyle w:val="ae"/>
          <w:rFonts w:ascii="Times New Roman" w:hAnsi="Times New Roman" w:cs="Times New Roman"/>
          <w:sz w:val="24"/>
          <w:szCs w:val="24"/>
          <w:lang w:val="ru-RU"/>
        </w:rPr>
        <w:footnoteReference w:id="17"/>
      </w:r>
      <w:r w:rsidR="00AC1102">
        <w:rPr>
          <w:rFonts w:ascii="Times New Roman" w:hAnsi="Times New Roman" w:cs="Times New Roman"/>
          <w:sz w:val="24"/>
          <w:szCs w:val="24"/>
          <w:lang w:val="ru-RU"/>
        </w:rPr>
        <w:t xml:space="preserve">, отметив случаи подозрительных смертей, недостаточную медицинскую помощь, непропорциональное применение предварительного заключения, плохие условия содержания в тюрьмах и вызывающую насилие и издевательства </w:t>
      </w:r>
      <w:r w:rsidR="008112A1">
        <w:rPr>
          <w:rFonts w:ascii="Times New Roman" w:hAnsi="Times New Roman" w:cs="Times New Roman"/>
          <w:sz w:val="24"/>
          <w:szCs w:val="24"/>
          <w:lang w:val="ru-RU"/>
        </w:rPr>
        <w:t xml:space="preserve">над слабыми </w:t>
      </w:r>
      <w:r w:rsidR="00AC1102">
        <w:rPr>
          <w:rFonts w:ascii="Times New Roman" w:hAnsi="Times New Roman" w:cs="Times New Roman"/>
          <w:sz w:val="24"/>
          <w:szCs w:val="24"/>
          <w:lang w:val="ru-RU"/>
        </w:rPr>
        <w:t>иерархическую структуру среди заключенных.</w:t>
      </w:r>
    </w:p>
    <w:p w14:paraId="3DB5B14E" w14:textId="58EEAEF3" w:rsidR="004C058A" w:rsidRDefault="004C058A" w:rsidP="00F0289F">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lastRenderedPageBreak/>
        <w:t>17 февраля, накануне заседания суда по пересмотру меры пресечения, на 67-летнего профессора напал сосед по камере (в камере содержатся трое заключенных), лицо весьма плотного телосложения, пытался стащить его с койки и нанес ему удар по голове.</w:t>
      </w:r>
      <w:r w:rsidR="00FA12D5">
        <w:rPr>
          <w:rFonts w:ascii="Times New Roman" w:hAnsi="Times New Roman" w:cs="Times New Roman"/>
          <w:sz w:val="24"/>
          <w:szCs w:val="24"/>
          <w:lang w:val="ru-RU"/>
        </w:rPr>
        <w:t xml:space="preserve"> Отселить неадекватного соседа удалось только после жалобы начальнику тюрьмы.</w:t>
      </w:r>
    </w:p>
    <w:p w14:paraId="37B872E2" w14:textId="4D80E78B" w:rsidR="00BE793C" w:rsidRDefault="00177460" w:rsidP="00F0289F">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Содержание</w:t>
      </w:r>
      <w:r w:rsidR="00BE793C">
        <w:rPr>
          <w:rFonts w:ascii="Times New Roman" w:hAnsi="Times New Roman" w:cs="Times New Roman"/>
          <w:sz w:val="24"/>
          <w:szCs w:val="24"/>
          <w:lang w:val="ru-RU"/>
        </w:rPr>
        <w:t xml:space="preserve"> в тюрьме </w:t>
      </w:r>
      <w:r>
        <w:rPr>
          <w:rFonts w:ascii="Times New Roman" w:hAnsi="Times New Roman" w:cs="Times New Roman"/>
          <w:sz w:val="24"/>
          <w:szCs w:val="24"/>
          <w:lang w:val="ru-RU"/>
        </w:rPr>
        <w:t>человека</w:t>
      </w:r>
      <w:r w:rsidR="00BE793C">
        <w:rPr>
          <w:rFonts w:ascii="Times New Roman" w:hAnsi="Times New Roman" w:cs="Times New Roman"/>
          <w:sz w:val="24"/>
          <w:szCs w:val="24"/>
          <w:lang w:val="ru-RU"/>
        </w:rPr>
        <w:t xml:space="preserve"> преклонного возраста, страдающего хроническим диабетом, вызвало существенное ухудшение его здоровья и потерю веса.</w:t>
      </w:r>
    </w:p>
    <w:p w14:paraId="09F0B3E0" w14:textId="77777777" w:rsidR="0060331A" w:rsidRDefault="0060331A" w:rsidP="00047F36">
      <w:pPr>
        <w:spacing w:after="0" w:line="240" w:lineRule="auto"/>
        <w:jc w:val="both"/>
        <w:rPr>
          <w:rFonts w:ascii="Times New Roman" w:hAnsi="Times New Roman" w:cs="Times New Roman"/>
          <w:sz w:val="24"/>
          <w:szCs w:val="24"/>
          <w:lang w:val="ru-RU"/>
        </w:rPr>
      </w:pPr>
    </w:p>
    <w:p w14:paraId="729DE86C" w14:textId="6CCC3856" w:rsidR="00E409E0" w:rsidRDefault="00FA12D5" w:rsidP="00047F36">
      <w:pPr>
        <w:spacing w:after="0" w:line="240" w:lineRule="auto"/>
        <w:jc w:val="both"/>
        <w:rPr>
          <w:rFonts w:ascii="Times New Roman" w:hAnsi="Times New Roman" w:cs="Times New Roman"/>
          <w:sz w:val="24"/>
          <w:szCs w:val="24"/>
          <w:lang w:val="ru-RU"/>
        </w:rPr>
      </w:pPr>
      <w:r w:rsidRPr="00FA12D5">
        <w:rPr>
          <w:rFonts w:ascii="Times New Roman" w:hAnsi="Times New Roman" w:cs="Times New Roman"/>
          <w:sz w:val="24"/>
          <w:szCs w:val="24"/>
          <w:lang w:val="ru-RU"/>
        </w:rPr>
        <w:t>10.</w:t>
      </w:r>
      <w:r>
        <w:rPr>
          <w:rFonts w:ascii="Times New Roman" w:hAnsi="Times New Roman" w:cs="Times New Roman"/>
          <w:sz w:val="24"/>
          <w:szCs w:val="24"/>
          <w:lang w:val="ru-RU"/>
        </w:rPr>
        <w:t xml:space="preserve"> Мы считаем Виктора Гущина правозащитником, брошенным в тюрьму </w:t>
      </w:r>
      <w:r w:rsidR="004C4FBB">
        <w:rPr>
          <w:rFonts w:ascii="Times New Roman" w:hAnsi="Times New Roman" w:cs="Times New Roman"/>
          <w:sz w:val="24"/>
          <w:szCs w:val="24"/>
          <w:lang w:val="ru-RU"/>
        </w:rPr>
        <w:t>по сфабрикованному и заведомо нелепому</w:t>
      </w:r>
      <w:r w:rsidR="00BF6F13">
        <w:rPr>
          <w:rFonts w:ascii="Times New Roman" w:hAnsi="Times New Roman" w:cs="Times New Roman"/>
          <w:sz w:val="24"/>
          <w:szCs w:val="24"/>
          <w:lang w:val="ru-RU"/>
        </w:rPr>
        <w:t xml:space="preserve">, </w:t>
      </w:r>
      <w:r w:rsidR="00BF6F13" w:rsidRPr="00BF6F13">
        <w:rPr>
          <w:rFonts w:ascii="Times New Roman" w:hAnsi="Times New Roman" w:cs="Times New Roman"/>
          <w:sz w:val="24"/>
          <w:szCs w:val="24"/>
          <w:lang w:val="ru-RU"/>
        </w:rPr>
        <w:t>надуманному и необоснованному какими-либо фактами</w:t>
      </w:r>
      <w:r w:rsidR="004C4FBB">
        <w:rPr>
          <w:rFonts w:ascii="Times New Roman" w:hAnsi="Times New Roman" w:cs="Times New Roman"/>
          <w:sz w:val="24"/>
          <w:szCs w:val="24"/>
          <w:lang w:val="ru-RU"/>
        </w:rPr>
        <w:t xml:space="preserve"> обвинению </w:t>
      </w:r>
      <w:r>
        <w:rPr>
          <w:rFonts w:ascii="Times New Roman" w:hAnsi="Times New Roman" w:cs="Times New Roman"/>
          <w:sz w:val="24"/>
          <w:szCs w:val="24"/>
          <w:lang w:val="ru-RU"/>
        </w:rPr>
        <w:t xml:space="preserve">за свои публично выраженные убеждения и </w:t>
      </w:r>
      <w:r w:rsidR="004C4FBB">
        <w:rPr>
          <w:rFonts w:ascii="Times New Roman" w:hAnsi="Times New Roman" w:cs="Times New Roman"/>
          <w:sz w:val="24"/>
          <w:szCs w:val="24"/>
          <w:lang w:val="ru-RU"/>
        </w:rPr>
        <w:t>законную общественную деятельность</w:t>
      </w:r>
      <w:r>
        <w:rPr>
          <w:rFonts w:ascii="Times New Roman" w:hAnsi="Times New Roman" w:cs="Times New Roman"/>
          <w:sz w:val="24"/>
          <w:szCs w:val="24"/>
          <w:lang w:val="ru-RU"/>
        </w:rPr>
        <w:t>.</w:t>
      </w:r>
    </w:p>
    <w:p w14:paraId="52F65B28" w14:textId="05C0F4C9" w:rsidR="004C4FBB" w:rsidRDefault="004C4FBB"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Мы усматриваем, что велика опасность судебной и внесудебной расправы над 67-летним ученым, посвятившим свою жизнь </w:t>
      </w:r>
      <w:r w:rsidR="00BF6F13">
        <w:rPr>
          <w:rFonts w:ascii="Times New Roman" w:hAnsi="Times New Roman" w:cs="Times New Roman"/>
          <w:sz w:val="24"/>
          <w:szCs w:val="24"/>
          <w:lang w:val="ru-RU"/>
        </w:rPr>
        <w:t xml:space="preserve">изучению </w:t>
      </w:r>
      <w:r w:rsidR="00BF6F13" w:rsidRPr="00BF6F13">
        <w:rPr>
          <w:rFonts w:ascii="Times New Roman" w:hAnsi="Times New Roman" w:cs="Times New Roman"/>
          <w:sz w:val="24"/>
          <w:szCs w:val="24"/>
          <w:lang w:val="ru-RU"/>
        </w:rPr>
        <w:t>истории родного края</w:t>
      </w:r>
      <w:r w:rsidR="00BF6F13">
        <w:rPr>
          <w:rFonts w:ascii="Times New Roman" w:hAnsi="Times New Roman" w:cs="Times New Roman"/>
          <w:sz w:val="24"/>
          <w:szCs w:val="24"/>
          <w:lang w:val="ru-RU"/>
        </w:rPr>
        <w:t xml:space="preserve"> </w:t>
      </w:r>
      <w:r w:rsidR="00BF6F13">
        <w:rPr>
          <w:rFonts w:ascii="Times New Roman" w:hAnsi="Times New Roman" w:cs="Times New Roman"/>
          <w:sz w:val="24"/>
          <w:szCs w:val="24"/>
          <w:lang w:val="ru-RU"/>
        </w:rPr>
        <w:t xml:space="preserve">и </w:t>
      </w:r>
      <w:r>
        <w:rPr>
          <w:rFonts w:ascii="Times New Roman" w:hAnsi="Times New Roman" w:cs="Times New Roman"/>
          <w:sz w:val="24"/>
          <w:szCs w:val="24"/>
          <w:lang w:val="ru-RU"/>
        </w:rPr>
        <w:t>защите попираемых властями прав национальных меньшинств.</w:t>
      </w:r>
    </w:p>
    <w:p w14:paraId="31DCAEF1" w14:textId="47E0ECBF" w:rsidR="004C4FBB" w:rsidRDefault="004C4FBB"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Мы надеемся на ваше эффективное вмешательство, просим оказать давление на латвийские власти и известить нас о всех шагах, предпринятых вами в защиту Виктора Гущина </w:t>
      </w:r>
    </w:p>
    <w:p w14:paraId="4590A735" w14:textId="77777777" w:rsidR="009C68A4" w:rsidRDefault="009C68A4" w:rsidP="00047F36">
      <w:pPr>
        <w:spacing w:after="0" w:line="240" w:lineRule="auto"/>
        <w:jc w:val="both"/>
        <w:rPr>
          <w:rFonts w:ascii="Times New Roman" w:hAnsi="Times New Roman" w:cs="Times New Roman"/>
          <w:sz w:val="24"/>
          <w:szCs w:val="24"/>
          <w:lang w:val="ru-RU"/>
        </w:rPr>
      </w:pPr>
    </w:p>
    <w:p w14:paraId="0D4A699D" w14:textId="3D0F5F88" w:rsidR="009C68A4" w:rsidRDefault="009C68A4"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Владимир Бузаев              сопредседатель Латвийского комитета по правам человека</w:t>
      </w:r>
    </w:p>
    <w:p w14:paraId="0DEEC1C8" w14:textId="77777777" w:rsidR="009C68A4" w:rsidRDefault="009C68A4" w:rsidP="00047F36">
      <w:pPr>
        <w:spacing w:after="0" w:line="240" w:lineRule="auto"/>
        <w:jc w:val="both"/>
        <w:rPr>
          <w:rFonts w:ascii="Times New Roman" w:hAnsi="Times New Roman" w:cs="Times New Roman"/>
          <w:sz w:val="24"/>
          <w:szCs w:val="24"/>
          <w:lang w:val="ru-RU"/>
        </w:rPr>
      </w:pPr>
    </w:p>
    <w:p w14:paraId="02AE134C" w14:textId="05F01206" w:rsidR="009C68A4" w:rsidRDefault="009C68A4"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Рига март 202</w:t>
      </w:r>
      <w:r w:rsidR="005A6501">
        <w:rPr>
          <w:rFonts w:ascii="Times New Roman" w:hAnsi="Times New Roman" w:cs="Times New Roman"/>
          <w:sz w:val="24"/>
          <w:szCs w:val="24"/>
          <w:lang w:val="ru-RU"/>
        </w:rPr>
        <w:t>6</w:t>
      </w:r>
    </w:p>
    <w:p w14:paraId="18427E85" w14:textId="77777777" w:rsidR="008112A1" w:rsidRDefault="008112A1" w:rsidP="00047F36">
      <w:pPr>
        <w:spacing w:after="0" w:line="240" w:lineRule="auto"/>
        <w:jc w:val="both"/>
        <w:rPr>
          <w:rFonts w:ascii="Times New Roman" w:hAnsi="Times New Roman" w:cs="Times New Roman"/>
          <w:sz w:val="24"/>
          <w:szCs w:val="24"/>
          <w:lang w:val="ru-RU"/>
        </w:rPr>
      </w:pPr>
    </w:p>
    <w:p w14:paraId="748B1861" w14:textId="0FB532FA" w:rsidR="008112A1" w:rsidRDefault="008112A1"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Приложения</w:t>
      </w:r>
    </w:p>
    <w:p w14:paraId="573A5F1A" w14:textId="77777777" w:rsidR="008112A1" w:rsidRDefault="008112A1" w:rsidP="00047F36">
      <w:pPr>
        <w:spacing w:after="0" w:line="240" w:lineRule="auto"/>
        <w:jc w:val="both"/>
        <w:rPr>
          <w:rFonts w:ascii="Times New Roman" w:hAnsi="Times New Roman" w:cs="Times New Roman"/>
          <w:sz w:val="24"/>
          <w:szCs w:val="24"/>
          <w:lang w:val="ru-RU"/>
        </w:rPr>
      </w:pPr>
    </w:p>
    <w:p w14:paraId="617927F5" w14:textId="6E419E1C" w:rsidR="008112A1" w:rsidRDefault="008112A1" w:rsidP="008112A1">
      <w:pPr>
        <w:spacing w:after="0" w:line="240" w:lineRule="auto"/>
        <w:jc w:val="both"/>
        <w:rPr>
          <w:rFonts w:ascii="Times New Roman" w:hAnsi="Times New Roman" w:cs="Times New Roman"/>
          <w:sz w:val="24"/>
          <w:szCs w:val="24"/>
          <w:lang w:val="ru-RU"/>
        </w:rPr>
      </w:pPr>
      <w:r w:rsidRPr="008112A1">
        <w:rPr>
          <w:rFonts w:ascii="Times New Roman" w:hAnsi="Times New Roman" w:cs="Times New Roman"/>
          <w:sz w:val="24"/>
          <w:szCs w:val="24"/>
          <w:lang w:val="ru-RU"/>
        </w:rPr>
        <w:t>1.</w:t>
      </w:r>
      <w:r>
        <w:rPr>
          <w:rFonts w:ascii="Times New Roman" w:hAnsi="Times New Roman" w:cs="Times New Roman"/>
          <w:sz w:val="24"/>
          <w:szCs w:val="24"/>
          <w:lang w:val="ru-RU"/>
        </w:rPr>
        <w:t xml:space="preserve"> Ответ следователя от 12.02.2026 на жалобу подсудимого</w:t>
      </w:r>
    </w:p>
    <w:p w14:paraId="60FA632D" w14:textId="0BBE7130" w:rsidR="008112A1" w:rsidRDefault="008112A1" w:rsidP="008112A1">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2. </w:t>
      </w:r>
      <w:r w:rsidR="006D16C4">
        <w:rPr>
          <w:rFonts w:ascii="Times New Roman" w:hAnsi="Times New Roman" w:cs="Times New Roman"/>
          <w:sz w:val="24"/>
          <w:szCs w:val="24"/>
          <w:lang w:val="ru-RU"/>
        </w:rPr>
        <w:t>Описание сайта «Ритм Евразии» и текст спорных публикаций</w:t>
      </w:r>
    </w:p>
    <w:p w14:paraId="1F623B0F" w14:textId="77777777" w:rsidR="006A391E" w:rsidRDefault="006A391E" w:rsidP="006A391E">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3. Было ли в реальности нарушение санкций ЕС?</w:t>
      </w:r>
    </w:p>
    <w:p w14:paraId="5A87599B" w14:textId="16807A6E" w:rsidR="006A391E" w:rsidRPr="008112A1" w:rsidRDefault="006A391E" w:rsidP="008112A1">
      <w:pPr>
        <w:spacing w:after="0" w:line="240" w:lineRule="auto"/>
        <w:jc w:val="both"/>
        <w:rPr>
          <w:rFonts w:ascii="Times New Roman" w:hAnsi="Times New Roman" w:cs="Times New Roman"/>
          <w:sz w:val="24"/>
          <w:szCs w:val="24"/>
          <w:lang w:val="ru-RU"/>
        </w:rPr>
      </w:pPr>
    </w:p>
    <w:p w14:paraId="5579112F" w14:textId="18186C75" w:rsidR="00BF5831" w:rsidRDefault="00E72549" w:rsidP="00047F36">
      <w:pPr>
        <w:spacing w:after="0" w:line="240" w:lineRule="auto"/>
        <w:jc w:val="both"/>
        <w:rPr>
          <w:rFonts w:ascii="Times New Roman" w:hAnsi="Times New Roman" w:cs="Times New Roman"/>
          <w:sz w:val="24"/>
          <w:szCs w:val="24"/>
          <w:lang w:val="ru-RU"/>
        </w:rPr>
      </w:pPr>
      <w:r w:rsidRPr="00FA12D5">
        <w:rPr>
          <w:rFonts w:ascii="Times New Roman" w:hAnsi="Times New Roman" w:cs="Times New Roman"/>
          <w:sz w:val="24"/>
          <w:szCs w:val="24"/>
          <w:lang w:val="ru-RU"/>
        </w:rPr>
        <w:t>.</w:t>
      </w:r>
    </w:p>
    <w:p w14:paraId="7C057F2B" w14:textId="77777777" w:rsidR="00BF5831" w:rsidRDefault="00BF5831">
      <w:pPr>
        <w:rPr>
          <w:rFonts w:ascii="Times New Roman" w:hAnsi="Times New Roman" w:cs="Times New Roman"/>
          <w:sz w:val="24"/>
          <w:szCs w:val="24"/>
          <w:lang w:val="ru-RU"/>
        </w:rPr>
      </w:pPr>
      <w:r>
        <w:rPr>
          <w:rFonts w:ascii="Times New Roman" w:hAnsi="Times New Roman" w:cs="Times New Roman"/>
          <w:sz w:val="24"/>
          <w:szCs w:val="24"/>
          <w:lang w:val="ru-RU"/>
        </w:rPr>
        <w:br w:type="page"/>
      </w:r>
    </w:p>
    <w:p w14:paraId="6DBF842C" w14:textId="77777777" w:rsidR="00BF5831" w:rsidRPr="00BC0F0E" w:rsidRDefault="00BF5831" w:rsidP="00BF5831">
      <w:pPr>
        <w:ind w:left="5037"/>
        <w:rPr>
          <w:sz w:val="20"/>
          <w:lang w:val="ru-RU"/>
        </w:rPr>
      </w:pPr>
      <w:r w:rsidRPr="00BC0F0E">
        <w:rPr>
          <w:noProof/>
          <w:sz w:val="20"/>
          <w:lang w:val="ru-RU"/>
        </w:rPr>
        <w:lastRenderedPageBreak/>
        <w:drawing>
          <wp:inline distT="0" distB="0" distL="0" distR="0" wp14:anchorId="2B4887CC" wp14:editId="188E76CD">
            <wp:extent cx="658368" cy="704087"/>
            <wp:effectExtent l="0" t="0" r="0" b="0"/>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9" cstate="print"/>
                    <a:stretch>
                      <a:fillRect/>
                    </a:stretch>
                  </pic:blipFill>
                  <pic:spPr>
                    <a:xfrm>
                      <a:off x="0" y="0"/>
                      <a:ext cx="658368" cy="704087"/>
                    </a:xfrm>
                    <a:prstGeom prst="rect">
                      <a:avLst/>
                    </a:prstGeom>
                  </pic:spPr>
                </pic:pic>
              </a:graphicData>
            </a:graphic>
          </wp:inline>
        </w:drawing>
      </w:r>
    </w:p>
    <w:p w14:paraId="673E7B7A" w14:textId="77777777" w:rsidR="00BF5831" w:rsidRPr="00BC0F0E" w:rsidRDefault="00BF5831" w:rsidP="00BF5831">
      <w:pPr>
        <w:spacing w:before="110"/>
        <w:ind w:left="777" w:right="30"/>
        <w:jc w:val="center"/>
        <w:rPr>
          <w:sz w:val="23"/>
          <w:lang w:val="ru-RU"/>
        </w:rPr>
      </w:pPr>
      <w:r w:rsidRPr="00BC0F0E">
        <w:rPr>
          <w:color w:val="2D2D2D"/>
          <w:spacing w:val="-4"/>
          <w:sz w:val="18"/>
          <w:lang w:val="ru-RU"/>
        </w:rPr>
        <w:t>Служба государственной безопасности</w:t>
      </w:r>
      <w:r w:rsidRPr="00BC0F0E">
        <w:rPr>
          <w:color w:val="343434"/>
          <w:spacing w:val="-4"/>
          <w:sz w:val="18"/>
          <w:lang w:val="ru-RU"/>
        </w:rPr>
        <w:t xml:space="preserve"> </w:t>
      </w:r>
    </w:p>
    <w:p w14:paraId="6313DBF2" w14:textId="77777777" w:rsidR="00BF5831" w:rsidRPr="00BC0F0E" w:rsidRDefault="00BF5831" w:rsidP="00BF5831">
      <w:pPr>
        <w:pStyle w:val="af2"/>
        <w:spacing w:before="101"/>
        <w:rPr>
          <w:sz w:val="20"/>
          <w:lang w:val="ru-RU"/>
        </w:rPr>
      </w:pPr>
      <w:r w:rsidRPr="00BC0F0E">
        <w:rPr>
          <w:noProof/>
          <w:sz w:val="20"/>
          <w:lang w:val="ru-RU"/>
        </w:rPr>
        <mc:AlternateContent>
          <mc:Choice Requires="wps">
            <w:drawing>
              <wp:anchor distT="0" distB="0" distL="0" distR="0" simplePos="0" relativeHeight="251659264" behindDoc="1" locked="0" layoutInCell="1" allowOverlap="1" wp14:anchorId="2C705A36" wp14:editId="6D4184E2">
                <wp:simplePos x="0" y="0"/>
                <wp:positionH relativeFrom="page">
                  <wp:posOffset>1796106</wp:posOffset>
                </wp:positionH>
                <wp:positionV relativeFrom="paragraph">
                  <wp:posOffset>225875</wp:posOffset>
                </wp:positionV>
                <wp:extent cx="4377055" cy="1270"/>
                <wp:effectExtent l="0" t="0" r="0" b="0"/>
                <wp:wrapTopAndBottom/>
                <wp:docPr id="2" name="Graphic 2"/>
                <wp:cNvGraphicFramePr/>
                <a:graphic xmlns:a="http://schemas.openxmlformats.org/drawingml/2006/main">
                  <a:graphicData uri="http://schemas.microsoft.com/office/word/2010/wordprocessingShape">
                    <wps:wsp>
                      <wps:cNvSpPr/>
                      <wps:spPr>
                        <a:xfrm>
                          <a:off x="0" y="0"/>
                          <a:ext cx="4377055" cy="1270"/>
                        </a:xfrm>
                        <a:custGeom>
                          <a:avLst/>
                          <a:gdLst/>
                          <a:ahLst/>
                          <a:cxnLst/>
                          <a:rect l="l" t="t" r="r" b="b"/>
                          <a:pathLst>
                            <a:path w="4377055">
                              <a:moveTo>
                                <a:pt x="0" y="0"/>
                              </a:moveTo>
                              <a:lnTo>
                                <a:pt x="4376683" y="0"/>
                              </a:lnTo>
                            </a:path>
                          </a:pathLst>
                        </a:custGeom>
                        <a:ln w="12115">
                          <a:solidFill>
                            <a:srgbClr val="777483"/>
                          </a:solidFill>
                          <a:prstDash val="solid"/>
                        </a:ln>
                      </wps:spPr>
                      <wps:bodyPr wrap="square" lIns="0" tIns="0" rIns="0" bIns="0" rtlCol="0">
                        <a:prstTxWarp prst="textNoShape">
                          <a:avLst/>
                        </a:prstTxWarp>
                      </wps:bodyPr>
                    </wps:wsp>
                  </a:graphicData>
                </a:graphic>
              </wp:anchor>
            </w:drawing>
          </mc:Choice>
          <mc:Fallback>
            <w:pict>
              <v:shape w14:anchorId="44893580" id="Graphic 2" o:spid="_x0000_s1026" style="position:absolute;margin-left:141.45pt;margin-top:17.8pt;width:344.6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43770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" path="m,l4376683,e" filled="f" strokecolor="#777483" strokeweight=".33653mm">
                <v:path arrowok="t"/>
                <w10:wrap type="topAndBottom" anchorx="page"/>
              </v:shape>
            </w:pict>
          </mc:Fallback>
        </mc:AlternateContent>
      </w:r>
    </w:p>
    <w:p w14:paraId="0BE9D0F2" w14:textId="77777777" w:rsidR="00BF5831" w:rsidRPr="00BC0F0E" w:rsidRDefault="00BF5831" w:rsidP="00BF5831">
      <w:pPr>
        <w:spacing w:before="91"/>
        <w:ind w:left="777" w:right="30"/>
        <w:jc w:val="center"/>
        <w:rPr>
          <w:sz w:val="17"/>
          <w:lang w:val="ru-RU"/>
        </w:rPr>
      </w:pPr>
      <w:r w:rsidRPr="00BC0F0E">
        <w:rPr>
          <w:color w:val="2F2F2F"/>
          <w:w w:val="90"/>
          <w:sz w:val="13"/>
          <w:lang w:val="ru-RU"/>
        </w:rPr>
        <w:t>Следственный отдел</w:t>
      </w:r>
    </w:p>
    <w:p w14:paraId="24019B53" w14:textId="77777777" w:rsidR="00BF5831" w:rsidRPr="00BC0F0E" w:rsidRDefault="00BF5831" w:rsidP="00BF5831">
      <w:pPr>
        <w:spacing w:before="75"/>
        <w:ind w:left="777"/>
        <w:jc w:val="center"/>
        <w:rPr>
          <w:sz w:val="18"/>
          <w:lang w:val="ru-RU"/>
        </w:rPr>
      </w:pPr>
      <w:proofErr w:type="spellStart"/>
      <w:r w:rsidRPr="00BC0F0E">
        <w:rPr>
          <w:color w:val="494949"/>
          <w:w w:val="85"/>
          <w:sz w:val="14"/>
          <w:lang w:val="ru-RU"/>
        </w:rPr>
        <w:t>Brfribas</w:t>
      </w:r>
      <w:proofErr w:type="spellEnd"/>
      <w:r w:rsidRPr="00BC0F0E">
        <w:rPr>
          <w:color w:val="494949"/>
          <w:w w:val="85"/>
          <w:sz w:val="14"/>
          <w:lang w:val="ru-RU"/>
        </w:rPr>
        <w:t xml:space="preserve"> </w:t>
      </w:r>
      <w:proofErr w:type="spellStart"/>
      <w:r w:rsidRPr="00BC0F0E">
        <w:rPr>
          <w:color w:val="525252"/>
          <w:w w:val="85"/>
          <w:sz w:val="14"/>
          <w:lang w:val="ru-RU"/>
        </w:rPr>
        <w:t>gatvc</w:t>
      </w:r>
      <w:proofErr w:type="spellEnd"/>
      <w:r w:rsidRPr="00BC0F0E">
        <w:rPr>
          <w:color w:val="606060"/>
          <w:w w:val="85"/>
          <w:sz w:val="14"/>
          <w:lang w:val="ru-RU"/>
        </w:rPr>
        <w:t xml:space="preserve"> 307, </w:t>
      </w:r>
      <w:proofErr w:type="spellStart"/>
      <w:r w:rsidRPr="00BC0F0E">
        <w:rPr>
          <w:color w:val="444444"/>
          <w:w w:val="85"/>
          <w:sz w:val="14"/>
          <w:lang w:val="ru-RU"/>
        </w:rPr>
        <w:t>Rlg</w:t>
      </w:r>
      <w:proofErr w:type="spellEnd"/>
      <w:r w:rsidRPr="00BC0F0E">
        <w:rPr>
          <w:color w:val="444444"/>
          <w:spacing w:val="36"/>
          <w:sz w:val="14"/>
          <w:lang w:val="ru-RU"/>
        </w:rPr>
        <w:t xml:space="preserve">  </w:t>
      </w:r>
      <w:r w:rsidRPr="00BC0F0E">
        <w:rPr>
          <w:color w:val="3A3A3A"/>
          <w:w w:val="85"/>
          <w:sz w:val="14"/>
          <w:lang w:val="ru-RU"/>
        </w:rPr>
        <w:t xml:space="preserve"> LV-1039: </w:t>
      </w:r>
      <w:proofErr w:type="spellStart"/>
      <w:r w:rsidRPr="00BC0F0E">
        <w:rPr>
          <w:color w:val="383838"/>
          <w:w w:val="85"/>
          <w:sz w:val="14"/>
          <w:lang w:val="ru-RU"/>
        </w:rPr>
        <w:t>tam</w:t>
      </w:r>
      <w:proofErr w:type="spellEnd"/>
      <w:r w:rsidRPr="00BC0F0E">
        <w:rPr>
          <w:color w:val="383838"/>
          <w:w w:val="85"/>
          <w:sz w:val="14"/>
          <w:lang w:val="ru-RU"/>
        </w:rPr>
        <w:t>.</w:t>
      </w:r>
      <w:r w:rsidRPr="00BC0F0E">
        <w:rPr>
          <w:color w:val="464646"/>
          <w:w w:val="85"/>
          <w:sz w:val="14"/>
          <w:lang w:val="ru-RU"/>
        </w:rPr>
        <w:t xml:space="preserve"> 67208978: </w:t>
      </w:r>
      <w:r w:rsidRPr="00BC0F0E">
        <w:rPr>
          <w:color w:val="4B4B4B"/>
          <w:w w:val="85"/>
          <w:sz w:val="14"/>
          <w:lang w:val="ru-RU"/>
        </w:rPr>
        <w:t>c-</w:t>
      </w:r>
      <w:proofErr w:type="spellStart"/>
      <w:r w:rsidRPr="00BC0F0E">
        <w:rPr>
          <w:color w:val="4B4B4B"/>
          <w:w w:val="85"/>
          <w:sz w:val="14"/>
          <w:lang w:val="ru-RU"/>
        </w:rPr>
        <w:t>pests</w:t>
      </w:r>
      <w:proofErr w:type="spellEnd"/>
      <w:r w:rsidRPr="00BC0F0E">
        <w:rPr>
          <w:color w:val="4B4B4B"/>
          <w:w w:val="85"/>
          <w:sz w:val="14"/>
          <w:lang w:val="ru-RU"/>
        </w:rPr>
        <w:t xml:space="preserve">: </w:t>
      </w:r>
      <w:hyperlink r:id="rId10">
        <w:r w:rsidRPr="00BC0F0E">
          <w:rPr>
            <w:color w:val="2D2D2D"/>
            <w:spacing w:val="-2"/>
            <w:w w:val="85"/>
            <w:sz w:val="14"/>
            <w:lang w:val="ru-RU"/>
          </w:rPr>
          <w:t>pasts@vdd.gov.lv</w:t>
        </w:r>
      </w:hyperlink>
    </w:p>
    <w:p w14:paraId="6CB07699" w14:textId="77777777" w:rsidR="00BF5831" w:rsidRPr="00BC0F0E" w:rsidRDefault="00BF5831" w:rsidP="00BF5831">
      <w:pPr>
        <w:pStyle w:val="af2"/>
        <w:spacing w:before="242"/>
        <w:rPr>
          <w:lang w:val="ru-RU"/>
        </w:rPr>
      </w:pPr>
    </w:p>
    <w:p w14:paraId="48C2B54E" w14:textId="77777777" w:rsidR="00BF5831" w:rsidRPr="00BC0F0E" w:rsidRDefault="00BF5831" w:rsidP="00BF5831">
      <w:pPr>
        <w:pStyle w:val="af2"/>
        <w:ind w:left="777" w:right="27"/>
        <w:jc w:val="center"/>
        <w:rPr>
          <w:lang w:val="ru-RU"/>
        </w:rPr>
      </w:pPr>
      <w:r w:rsidRPr="00BC0F0E">
        <w:rPr>
          <w:color w:val="1F1F1F"/>
          <w:spacing w:val="-4"/>
          <w:sz w:val="21"/>
          <w:lang w:val="ru-RU"/>
        </w:rPr>
        <w:t>Рига</w:t>
      </w:r>
    </w:p>
    <w:p w14:paraId="70B25690" w14:textId="77777777" w:rsidR="00BF5831" w:rsidRPr="00BC0F0E" w:rsidRDefault="00BF5831" w:rsidP="00BF5831">
      <w:pPr>
        <w:spacing w:before="317"/>
        <w:ind w:left="883"/>
        <w:rPr>
          <w:sz w:val="28"/>
          <w:lang w:val="ru-RU"/>
        </w:rPr>
      </w:pPr>
      <w:r w:rsidRPr="00BC0F0E">
        <w:rPr>
          <w:color w:val="2A2A2A"/>
          <w:sz w:val="21"/>
          <w:lang w:val="ru-RU"/>
        </w:rPr>
        <w:t xml:space="preserve">12.02.2026. </w:t>
      </w:r>
      <w:r w:rsidRPr="00BC0F0E">
        <w:rPr>
          <w:color w:val="313131"/>
          <w:sz w:val="21"/>
          <w:lang w:val="ru-RU"/>
        </w:rPr>
        <w:t>№</w:t>
      </w:r>
      <w:r w:rsidRPr="00BC0F0E">
        <w:rPr>
          <w:color w:val="313131"/>
          <w:spacing w:val="-2"/>
          <w:sz w:val="21"/>
          <w:lang w:val="ru-RU"/>
        </w:rPr>
        <w:t xml:space="preserve"> 21/2026/355</w:t>
      </w:r>
    </w:p>
    <w:p w14:paraId="04AFBB5E" w14:textId="77777777" w:rsidR="00BF5831" w:rsidRPr="00BC0F0E" w:rsidRDefault="00BF5831" w:rsidP="00BF5831">
      <w:pPr>
        <w:pStyle w:val="af2"/>
        <w:spacing w:before="38"/>
        <w:rPr>
          <w:sz w:val="29"/>
          <w:lang w:val="ru-RU"/>
        </w:rPr>
      </w:pPr>
    </w:p>
    <w:p w14:paraId="64B3ABBC" w14:textId="77777777" w:rsidR="00BF5831" w:rsidRPr="00BC0F0E" w:rsidRDefault="00BF5831" w:rsidP="00BF5831">
      <w:pPr>
        <w:pStyle w:val="1"/>
        <w:spacing w:before="1" w:line="225" w:lineRule="auto"/>
        <w:ind w:left="5805" w:right="1574" w:firstLine="2"/>
        <w:rPr>
          <w:color w:val="2A2A2A"/>
          <w:sz w:val="22"/>
          <w:lang w:val="ru-RU"/>
        </w:rPr>
      </w:pPr>
      <w:r w:rsidRPr="00BC0F0E">
        <w:rPr>
          <w:color w:val="2F2F2F"/>
          <w:sz w:val="22"/>
          <w:lang w:val="ru-RU"/>
        </w:rPr>
        <w:t xml:space="preserve">Виктору </w:t>
      </w:r>
      <w:r w:rsidRPr="00BC0F0E">
        <w:rPr>
          <w:color w:val="2A2A2A"/>
          <w:sz w:val="22"/>
          <w:lang w:val="ru-RU"/>
        </w:rPr>
        <w:t>Гущину</w:t>
      </w:r>
    </w:p>
    <w:p w14:paraId="5BD03A0A" w14:textId="77777777" w:rsidR="00BF5831" w:rsidRPr="00BC0F0E" w:rsidRDefault="00BF5831" w:rsidP="00BF5831">
      <w:pPr>
        <w:pStyle w:val="1"/>
        <w:spacing w:before="1" w:line="225" w:lineRule="auto"/>
        <w:ind w:left="5805" w:right="1574" w:firstLine="2"/>
        <w:rPr>
          <w:lang w:val="ru-RU"/>
        </w:rPr>
      </w:pPr>
      <w:r w:rsidRPr="00BC0F0E">
        <w:rPr>
          <w:color w:val="2F2F2F"/>
          <w:spacing w:val="-6"/>
          <w:sz w:val="22"/>
          <w:lang w:val="ru-RU"/>
        </w:rPr>
        <w:t>Рижская центральная тюрьма</w:t>
      </w:r>
    </w:p>
    <w:p w14:paraId="5E4F7D4E" w14:textId="77777777" w:rsidR="00BF5831" w:rsidRPr="00BC0F0E" w:rsidRDefault="00BF5831" w:rsidP="00BF5831">
      <w:pPr>
        <w:pStyle w:val="af2"/>
        <w:spacing w:before="283"/>
        <w:rPr>
          <w:sz w:val="30"/>
          <w:lang w:val="ru-RU"/>
        </w:rPr>
      </w:pPr>
    </w:p>
    <w:p w14:paraId="2A86F3DA" w14:textId="77777777" w:rsidR="00BF5831" w:rsidRPr="0093772F" w:rsidRDefault="00BF5831" w:rsidP="00BF5831">
      <w:pPr>
        <w:ind w:firstLine="720"/>
        <w:rPr>
          <w:sz w:val="24"/>
          <w:szCs w:val="24"/>
          <w:lang w:val="ru-RU"/>
        </w:rPr>
      </w:pPr>
      <w:r w:rsidRPr="0093772F">
        <w:rPr>
          <w:color w:val="313131"/>
          <w:w w:val="90"/>
          <w:sz w:val="24"/>
          <w:szCs w:val="24"/>
          <w:lang w:val="ru-RU"/>
        </w:rPr>
        <w:t xml:space="preserve">Ответ </w:t>
      </w:r>
      <w:r w:rsidRPr="0093772F">
        <w:rPr>
          <w:color w:val="424242"/>
          <w:w w:val="90"/>
          <w:sz w:val="24"/>
          <w:szCs w:val="24"/>
          <w:lang w:val="ru-RU"/>
        </w:rPr>
        <w:t xml:space="preserve">на </w:t>
      </w:r>
      <w:r w:rsidRPr="0093772F">
        <w:rPr>
          <w:color w:val="282828"/>
          <w:spacing w:val="-2"/>
          <w:w w:val="90"/>
          <w:sz w:val="24"/>
          <w:szCs w:val="24"/>
          <w:lang w:val="ru-RU"/>
        </w:rPr>
        <w:t>заявление</w:t>
      </w:r>
    </w:p>
    <w:p w14:paraId="1645B5DC" w14:textId="77777777" w:rsidR="00BF5831" w:rsidRPr="0093772F" w:rsidRDefault="00BF5831" w:rsidP="00BF5831">
      <w:pPr>
        <w:ind w:firstLine="720"/>
        <w:jc w:val="both"/>
        <w:rPr>
          <w:sz w:val="24"/>
          <w:szCs w:val="24"/>
          <w:lang w:val="ru-RU"/>
        </w:rPr>
      </w:pPr>
      <w:r w:rsidRPr="0093772F">
        <w:rPr>
          <w:color w:val="2F2F2F"/>
          <w:spacing w:val="-2"/>
          <w:sz w:val="24"/>
          <w:szCs w:val="24"/>
          <w:lang w:val="ru-RU"/>
        </w:rPr>
        <w:t>9 февраля</w:t>
      </w:r>
      <w:r w:rsidRPr="0093772F">
        <w:rPr>
          <w:color w:val="363636"/>
          <w:spacing w:val="-2"/>
          <w:sz w:val="24"/>
          <w:szCs w:val="24"/>
          <w:lang w:val="ru-RU"/>
        </w:rPr>
        <w:t xml:space="preserve"> 2026 </w:t>
      </w:r>
      <w:r w:rsidRPr="0093772F">
        <w:rPr>
          <w:color w:val="3B3B3B"/>
          <w:spacing w:val="-2"/>
          <w:sz w:val="24"/>
          <w:szCs w:val="24"/>
          <w:lang w:val="ru-RU"/>
        </w:rPr>
        <w:t xml:space="preserve">года </w:t>
      </w:r>
      <w:r w:rsidRPr="0093772F">
        <w:rPr>
          <w:color w:val="343434"/>
          <w:spacing w:val="-2"/>
          <w:sz w:val="24"/>
          <w:szCs w:val="24"/>
          <w:lang w:val="ru-RU"/>
        </w:rPr>
        <w:t xml:space="preserve">от </w:t>
      </w:r>
      <w:r w:rsidRPr="0093772F">
        <w:rPr>
          <w:color w:val="282828"/>
          <w:spacing w:val="-2"/>
          <w:sz w:val="24"/>
          <w:szCs w:val="24"/>
          <w:lang w:val="ru-RU"/>
        </w:rPr>
        <w:t xml:space="preserve">надзирающего прокурора </w:t>
      </w:r>
      <w:r w:rsidRPr="0093772F">
        <w:rPr>
          <w:color w:val="2B2B2B"/>
          <w:spacing w:val="-2"/>
          <w:sz w:val="24"/>
          <w:szCs w:val="24"/>
          <w:lang w:val="ru-RU"/>
        </w:rPr>
        <w:t xml:space="preserve">было </w:t>
      </w:r>
      <w:r w:rsidRPr="0093772F">
        <w:rPr>
          <w:color w:val="242424"/>
          <w:spacing w:val="-2"/>
          <w:sz w:val="24"/>
          <w:szCs w:val="24"/>
          <w:lang w:val="ru-RU"/>
        </w:rPr>
        <w:t xml:space="preserve">получено </w:t>
      </w:r>
      <w:r w:rsidRPr="0093772F">
        <w:rPr>
          <w:color w:val="2F2F2F"/>
          <w:spacing w:val="-2"/>
          <w:sz w:val="24"/>
          <w:szCs w:val="24"/>
          <w:lang w:val="ru-RU"/>
        </w:rPr>
        <w:t xml:space="preserve">письмо </w:t>
      </w:r>
      <w:r w:rsidRPr="0093772F">
        <w:rPr>
          <w:color w:val="343434"/>
          <w:spacing w:val="-2"/>
          <w:sz w:val="24"/>
          <w:szCs w:val="24"/>
          <w:lang w:val="ru-RU"/>
        </w:rPr>
        <w:t xml:space="preserve">с </w:t>
      </w:r>
      <w:r w:rsidRPr="0093772F">
        <w:rPr>
          <w:color w:val="313131"/>
          <w:spacing w:val="-2"/>
          <w:sz w:val="24"/>
          <w:szCs w:val="24"/>
          <w:lang w:val="ru-RU"/>
        </w:rPr>
        <w:t xml:space="preserve">просьбой </w:t>
      </w:r>
      <w:r w:rsidRPr="0093772F">
        <w:rPr>
          <w:color w:val="212121"/>
          <w:spacing w:val="-2"/>
          <w:sz w:val="24"/>
          <w:szCs w:val="24"/>
          <w:lang w:val="ru-RU"/>
        </w:rPr>
        <w:t xml:space="preserve">предоставить </w:t>
      </w:r>
      <w:r w:rsidRPr="0093772F">
        <w:rPr>
          <w:color w:val="2F2F2F"/>
          <w:spacing w:val="-2"/>
          <w:sz w:val="24"/>
          <w:szCs w:val="24"/>
          <w:lang w:val="ru-RU"/>
        </w:rPr>
        <w:t xml:space="preserve">разъяснения </w:t>
      </w:r>
      <w:r w:rsidRPr="0093772F">
        <w:rPr>
          <w:color w:val="232323"/>
          <w:spacing w:val="-2"/>
          <w:sz w:val="24"/>
          <w:szCs w:val="24"/>
          <w:lang w:val="ru-RU"/>
        </w:rPr>
        <w:t xml:space="preserve">по поводу </w:t>
      </w:r>
      <w:r w:rsidRPr="0093772F">
        <w:rPr>
          <w:color w:val="282828"/>
          <w:spacing w:val="-2"/>
          <w:sz w:val="24"/>
          <w:szCs w:val="24"/>
          <w:lang w:val="ru-RU"/>
        </w:rPr>
        <w:t xml:space="preserve">следственных </w:t>
      </w:r>
      <w:r w:rsidRPr="0093772F">
        <w:rPr>
          <w:color w:val="232323"/>
          <w:spacing w:val="-2"/>
          <w:sz w:val="24"/>
          <w:szCs w:val="24"/>
          <w:lang w:val="ru-RU"/>
        </w:rPr>
        <w:t xml:space="preserve">действий, </w:t>
      </w:r>
      <w:r w:rsidRPr="0093772F">
        <w:rPr>
          <w:color w:val="313131"/>
          <w:spacing w:val="-2"/>
          <w:sz w:val="24"/>
          <w:szCs w:val="24"/>
          <w:lang w:val="ru-RU"/>
        </w:rPr>
        <w:t xml:space="preserve">проведенных </w:t>
      </w:r>
      <w:r w:rsidRPr="0093772F">
        <w:rPr>
          <w:color w:val="2F2F2F"/>
          <w:sz w:val="24"/>
          <w:szCs w:val="24"/>
          <w:lang w:val="ru-RU"/>
        </w:rPr>
        <w:t xml:space="preserve">в отношении </w:t>
      </w:r>
      <w:r w:rsidRPr="0093772F">
        <w:rPr>
          <w:color w:val="383838"/>
          <w:sz w:val="24"/>
          <w:szCs w:val="24"/>
          <w:lang w:val="ru-RU"/>
        </w:rPr>
        <w:t>Вас</w:t>
      </w:r>
      <w:r w:rsidRPr="0093772F">
        <w:rPr>
          <w:color w:val="2F2F2F"/>
          <w:sz w:val="24"/>
          <w:szCs w:val="24"/>
          <w:lang w:val="ru-RU"/>
        </w:rPr>
        <w:t xml:space="preserve"> </w:t>
      </w:r>
      <w:r w:rsidRPr="0093772F">
        <w:rPr>
          <w:color w:val="262626"/>
          <w:sz w:val="24"/>
          <w:szCs w:val="24"/>
          <w:lang w:val="ru-RU"/>
        </w:rPr>
        <w:t xml:space="preserve">в рамках уголовного процесса </w:t>
      </w:r>
      <w:r w:rsidRPr="0093772F">
        <w:rPr>
          <w:color w:val="3B3B3B"/>
          <w:sz w:val="24"/>
          <w:szCs w:val="24"/>
          <w:lang w:val="ru-RU"/>
        </w:rPr>
        <w:t>№ 18400005425.</w:t>
      </w:r>
    </w:p>
    <w:p w14:paraId="0B5E6D3A" w14:textId="77777777" w:rsidR="00BF5831" w:rsidRPr="0093772F" w:rsidRDefault="00BF5831" w:rsidP="00BF5831">
      <w:pPr>
        <w:ind w:firstLine="720"/>
        <w:jc w:val="both"/>
        <w:rPr>
          <w:sz w:val="24"/>
          <w:szCs w:val="24"/>
          <w:lang w:val="ru-RU"/>
        </w:rPr>
      </w:pPr>
      <w:r w:rsidRPr="0093772F">
        <w:rPr>
          <w:color w:val="2B2B2B"/>
          <w:sz w:val="24"/>
          <w:szCs w:val="24"/>
          <w:lang w:val="ru-RU"/>
        </w:rPr>
        <w:t>С учетом</w:t>
      </w:r>
      <w:r w:rsidRPr="0093772F">
        <w:rPr>
          <w:color w:val="282828"/>
          <w:sz w:val="24"/>
          <w:szCs w:val="24"/>
          <w:lang w:val="ru-RU"/>
        </w:rPr>
        <w:t xml:space="preserve"> вышесказанного, я информирую </w:t>
      </w:r>
      <w:r w:rsidRPr="0093772F">
        <w:rPr>
          <w:color w:val="383838"/>
          <w:sz w:val="24"/>
          <w:szCs w:val="24"/>
          <w:lang w:val="ru-RU"/>
        </w:rPr>
        <w:t xml:space="preserve">Вас </w:t>
      </w:r>
      <w:r w:rsidRPr="0093772F">
        <w:rPr>
          <w:color w:val="2F2F2F"/>
          <w:sz w:val="24"/>
          <w:szCs w:val="24"/>
          <w:lang w:val="ru-RU"/>
        </w:rPr>
        <w:t xml:space="preserve">о том, что </w:t>
      </w:r>
      <w:r w:rsidRPr="0093772F">
        <w:rPr>
          <w:color w:val="232323"/>
          <w:sz w:val="24"/>
          <w:szCs w:val="24"/>
          <w:lang w:val="ru-RU"/>
        </w:rPr>
        <w:t xml:space="preserve">против </w:t>
      </w:r>
      <w:r w:rsidRPr="0093772F">
        <w:rPr>
          <w:color w:val="212121"/>
          <w:sz w:val="24"/>
          <w:szCs w:val="24"/>
          <w:lang w:val="ru-RU"/>
        </w:rPr>
        <w:t xml:space="preserve">вас </w:t>
      </w:r>
      <w:r w:rsidRPr="0093772F">
        <w:rPr>
          <w:color w:val="363636"/>
          <w:sz w:val="24"/>
          <w:szCs w:val="24"/>
          <w:lang w:val="ru-RU"/>
        </w:rPr>
        <w:t xml:space="preserve">возбуждено </w:t>
      </w:r>
      <w:r w:rsidRPr="0093772F">
        <w:rPr>
          <w:color w:val="242424"/>
          <w:sz w:val="24"/>
          <w:szCs w:val="24"/>
          <w:lang w:val="ru-RU"/>
        </w:rPr>
        <w:t xml:space="preserve">уголовное дело </w:t>
      </w:r>
      <w:r w:rsidRPr="0093772F">
        <w:rPr>
          <w:color w:val="2D2D2D"/>
          <w:sz w:val="24"/>
          <w:szCs w:val="24"/>
          <w:lang w:val="ru-RU"/>
        </w:rPr>
        <w:t xml:space="preserve">в связи </w:t>
      </w:r>
      <w:r w:rsidRPr="0093772F">
        <w:rPr>
          <w:color w:val="2F2F2F"/>
          <w:sz w:val="24"/>
          <w:szCs w:val="24"/>
          <w:lang w:val="ru-RU"/>
        </w:rPr>
        <w:t xml:space="preserve">с </w:t>
      </w:r>
      <w:r w:rsidRPr="0093772F">
        <w:rPr>
          <w:color w:val="1A1A1A"/>
          <w:sz w:val="24"/>
          <w:szCs w:val="24"/>
          <w:lang w:val="ru-RU"/>
        </w:rPr>
        <w:t>нарушением</w:t>
      </w:r>
      <w:r w:rsidRPr="0093772F">
        <w:rPr>
          <w:color w:val="111111"/>
          <w:sz w:val="24"/>
          <w:szCs w:val="24"/>
          <w:lang w:val="ru-RU"/>
        </w:rPr>
        <w:t xml:space="preserve"> санкций</w:t>
      </w:r>
      <w:r w:rsidRPr="0093772F">
        <w:rPr>
          <w:color w:val="1A1A1A"/>
          <w:sz w:val="24"/>
          <w:szCs w:val="24"/>
          <w:lang w:val="ru-RU"/>
        </w:rPr>
        <w:t>,</w:t>
      </w:r>
      <w:r w:rsidRPr="0093772F">
        <w:rPr>
          <w:color w:val="1F1F1F"/>
          <w:sz w:val="24"/>
          <w:szCs w:val="24"/>
          <w:lang w:val="ru-RU"/>
        </w:rPr>
        <w:t xml:space="preserve"> установленных </w:t>
      </w:r>
      <w:r w:rsidRPr="0093772F">
        <w:rPr>
          <w:color w:val="2A2A2A"/>
          <w:sz w:val="24"/>
          <w:szCs w:val="24"/>
          <w:lang w:val="ru-RU"/>
        </w:rPr>
        <w:t xml:space="preserve">Европейским </w:t>
      </w:r>
      <w:r w:rsidRPr="0093772F">
        <w:rPr>
          <w:color w:val="2D2D2D"/>
          <w:sz w:val="24"/>
          <w:szCs w:val="24"/>
          <w:lang w:val="ru-RU"/>
        </w:rPr>
        <w:t>союзом</w:t>
      </w:r>
      <w:r w:rsidRPr="0093772F">
        <w:rPr>
          <w:color w:val="313131"/>
          <w:sz w:val="24"/>
          <w:szCs w:val="24"/>
          <w:lang w:val="ru-RU"/>
        </w:rPr>
        <w:t xml:space="preserve">, </w:t>
      </w:r>
      <w:r w:rsidRPr="0093772F">
        <w:rPr>
          <w:color w:val="262626"/>
          <w:sz w:val="24"/>
          <w:szCs w:val="24"/>
          <w:lang w:val="ru-RU"/>
        </w:rPr>
        <w:t xml:space="preserve">за </w:t>
      </w:r>
      <w:r w:rsidRPr="0093772F">
        <w:rPr>
          <w:color w:val="2B2B2B"/>
          <w:sz w:val="24"/>
          <w:szCs w:val="24"/>
          <w:lang w:val="ru-RU"/>
        </w:rPr>
        <w:t xml:space="preserve">публикацию </w:t>
      </w:r>
      <w:r w:rsidRPr="0093772F">
        <w:rPr>
          <w:color w:val="3A3A3A"/>
          <w:sz w:val="24"/>
          <w:szCs w:val="24"/>
          <w:lang w:val="ru-RU"/>
        </w:rPr>
        <w:t xml:space="preserve">двух </w:t>
      </w:r>
      <w:r w:rsidRPr="0093772F">
        <w:rPr>
          <w:color w:val="333333"/>
          <w:sz w:val="24"/>
          <w:szCs w:val="24"/>
          <w:lang w:val="ru-RU"/>
        </w:rPr>
        <w:t xml:space="preserve">статей </w:t>
      </w:r>
      <w:r w:rsidRPr="0093772F">
        <w:rPr>
          <w:color w:val="2A2A2A"/>
          <w:sz w:val="24"/>
          <w:szCs w:val="24"/>
          <w:lang w:val="ru-RU"/>
        </w:rPr>
        <w:t xml:space="preserve">на </w:t>
      </w:r>
      <w:r w:rsidRPr="0093772F">
        <w:rPr>
          <w:color w:val="2F2F2F"/>
          <w:sz w:val="24"/>
          <w:szCs w:val="24"/>
          <w:lang w:val="ru-RU"/>
        </w:rPr>
        <w:t xml:space="preserve">сайте </w:t>
      </w:r>
      <w:r w:rsidRPr="0093772F">
        <w:rPr>
          <w:color w:val="282828"/>
          <w:sz w:val="24"/>
          <w:szCs w:val="24"/>
          <w:lang w:val="ru-RU"/>
        </w:rPr>
        <w:t>«Ритм Евразии</w:t>
      </w:r>
      <w:r w:rsidRPr="0093772F">
        <w:rPr>
          <w:color w:val="2A2A2A"/>
          <w:sz w:val="24"/>
          <w:szCs w:val="24"/>
          <w:lang w:val="ru-RU"/>
        </w:rPr>
        <w:t xml:space="preserve">» </w:t>
      </w:r>
      <w:hyperlink r:id="rId11">
        <w:r w:rsidRPr="0093772F">
          <w:rPr>
            <w:color w:val="1A1A1A"/>
            <w:sz w:val="24"/>
            <w:szCs w:val="24"/>
            <w:lang w:val="ru-RU"/>
          </w:rPr>
          <w:t>www.ritmeurasia.ru</w:t>
        </w:r>
      </w:hyperlink>
      <w:r w:rsidRPr="0093772F">
        <w:rPr>
          <w:color w:val="262626"/>
          <w:sz w:val="24"/>
          <w:szCs w:val="24"/>
          <w:lang w:val="ru-RU"/>
        </w:rPr>
        <w:t xml:space="preserve"> после</w:t>
      </w:r>
      <w:r w:rsidRPr="0093772F">
        <w:rPr>
          <w:color w:val="2D2D2D"/>
          <w:sz w:val="24"/>
          <w:szCs w:val="24"/>
          <w:lang w:val="ru-RU"/>
        </w:rPr>
        <w:t xml:space="preserve"> 16 </w:t>
      </w:r>
      <w:r w:rsidRPr="0093772F">
        <w:rPr>
          <w:color w:val="282828"/>
          <w:sz w:val="24"/>
          <w:szCs w:val="24"/>
          <w:lang w:val="ru-RU"/>
        </w:rPr>
        <w:t>декабря</w:t>
      </w:r>
      <w:r w:rsidRPr="0093772F">
        <w:rPr>
          <w:color w:val="2A2A2A"/>
          <w:sz w:val="24"/>
          <w:szCs w:val="24"/>
          <w:lang w:val="ru-RU"/>
        </w:rPr>
        <w:t xml:space="preserve"> 2022 </w:t>
      </w:r>
      <w:r w:rsidRPr="0093772F">
        <w:rPr>
          <w:color w:val="2F2F2F"/>
          <w:sz w:val="24"/>
          <w:szCs w:val="24"/>
          <w:lang w:val="ru-RU"/>
        </w:rPr>
        <w:t>года</w:t>
      </w:r>
      <w:r w:rsidRPr="0093772F">
        <w:rPr>
          <w:color w:val="343434"/>
          <w:sz w:val="24"/>
          <w:szCs w:val="24"/>
          <w:lang w:val="ru-RU"/>
        </w:rPr>
        <w:t xml:space="preserve">, а именно </w:t>
      </w:r>
      <w:r w:rsidRPr="0093772F">
        <w:rPr>
          <w:color w:val="2F2F2F"/>
          <w:sz w:val="24"/>
          <w:szCs w:val="24"/>
          <w:lang w:val="ru-RU"/>
        </w:rPr>
        <w:t xml:space="preserve">после того, </w:t>
      </w:r>
      <w:r w:rsidRPr="0093772F">
        <w:rPr>
          <w:color w:val="343434"/>
          <w:sz w:val="24"/>
          <w:szCs w:val="24"/>
          <w:lang w:val="ru-RU"/>
        </w:rPr>
        <w:t xml:space="preserve">как «Фонд стратегической культуры» (некоммерческая организация, зарегистрированная 21 февраля 2006 года в Российском регистре под № 1057746290469), которая управляет и владеет </w:t>
      </w:r>
      <w:r w:rsidRPr="0093772F">
        <w:rPr>
          <w:color w:val="2F2F2F"/>
          <w:sz w:val="24"/>
          <w:szCs w:val="24"/>
          <w:lang w:val="ru-RU"/>
        </w:rPr>
        <w:t xml:space="preserve">сайтом </w:t>
      </w:r>
      <w:r w:rsidRPr="0093772F">
        <w:rPr>
          <w:color w:val="282828"/>
          <w:sz w:val="24"/>
          <w:szCs w:val="24"/>
          <w:lang w:val="ru-RU"/>
        </w:rPr>
        <w:t>«Ритм Евразии</w:t>
      </w:r>
      <w:r w:rsidRPr="0093772F">
        <w:rPr>
          <w:color w:val="2A2A2A"/>
          <w:sz w:val="24"/>
          <w:szCs w:val="24"/>
          <w:lang w:val="ru-RU"/>
        </w:rPr>
        <w:t xml:space="preserve">», была включена в список международных санкций Европейского союза </w:t>
      </w:r>
      <w:r w:rsidRPr="0093772F">
        <w:rPr>
          <w:color w:val="313131"/>
          <w:sz w:val="24"/>
          <w:szCs w:val="24"/>
          <w:lang w:val="ru-RU"/>
        </w:rPr>
        <w:t>(ЕС</w:t>
      </w:r>
      <w:r w:rsidRPr="0093772F">
        <w:rPr>
          <w:color w:val="2D2D2D"/>
          <w:sz w:val="24"/>
          <w:szCs w:val="24"/>
          <w:lang w:val="ru-RU"/>
        </w:rPr>
        <w:t xml:space="preserve">, 16 </w:t>
      </w:r>
      <w:r w:rsidRPr="0093772F">
        <w:rPr>
          <w:color w:val="2F2F2F"/>
          <w:sz w:val="24"/>
          <w:szCs w:val="24"/>
          <w:lang w:val="ru-RU"/>
        </w:rPr>
        <w:t>декабря</w:t>
      </w:r>
      <w:r w:rsidRPr="0093772F">
        <w:rPr>
          <w:color w:val="444444"/>
          <w:sz w:val="24"/>
          <w:szCs w:val="24"/>
          <w:lang w:val="ru-RU"/>
        </w:rPr>
        <w:t xml:space="preserve"> 2022 </w:t>
      </w:r>
      <w:r w:rsidRPr="0093772F">
        <w:rPr>
          <w:color w:val="2B2B2B"/>
          <w:sz w:val="24"/>
          <w:szCs w:val="24"/>
          <w:lang w:val="ru-RU"/>
        </w:rPr>
        <w:t>года</w:t>
      </w:r>
      <w:r w:rsidRPr="0093772F">
        <w:rPr>
          <w:color w:val="444444"/>
          <w:sz w:val="24"/>
          <w:szCs w:val="24"/>
          <w:lang w:val="ru-RU"/>
        </w:rPr>
        <w:t xml:space="preserve">, </w:t>
      </w:r>
      <w:r w:rsidRPr="0093772F">
        <w:rPr>
          <w:color w:val="3B3B3B"/>
          <w:sz w:val="24"/>
          <w:szCs w:val="24"/>
          <w:lang w:val="ru-RU"/>
        </w:rPr>
        <w:t xml:space="preserve">регламент </w:t>
      </w:r>
      <w:r w:rsidRPr="0093772F">
        <w:rPr>
          <w:color w:val="131313"/>
          <w:sz w:val="24"/>
          <w:szCs w:val="24"/>
          <w:lang w:val="ru-RU"/>
        </w:rPr>
        <w:t>№</w:t>
      </w:r>
      <w:r w:rsidRPr="0093772F">
        <w:rPr>
          <w:color w:val="2F2F2F"/>
          <w:sz w:val="24"/>
          <w:szCs w:val="24"/>
          <w:lang w:val="ru-RU"/>
        </w:rPr>
        <w:t xml:space="preserve"> 2022/2476</w:t>
      </w:r>
      <w:r w:rsidRPr="0093772F">
        <w:rPr>
          <w:color w:val="363636"/>
          <w:sz w:val="24"/>
          <w:szCs w:val="24"/>
          <w:lang w:val="ru-RU"/>
        </w:rPr>
        <w:t xml:space="preserve">, </w:t>
      </w:r>
      <w:r w:rsidRPr="0093772F">
        <w:rPr>
          <w:color w:val="313131"/>
          <w:sz w:val="24"/>
          <w:szCs w:val="24"/>
          <w:lang w:val="ru-RU"/>
        </w:rPr>
        <w:t xml:space="preserve">приложение </w:t>
      </w:r>
      <w:r w:rsidRPr="0093772F">
        <w:rPr>
          <w:color w:val="282828"/>
          <w:sz w:val="24"/>
          <w:szCs w:val="24"/>
          <w:lang w:val="ru-RU"/>
        </w:rPr>
        <w:t>№ 157).</w:t>
      </w:r>
    </w:p>
    <w:p w14:paraId="4090F54E" w14:textId="77777777" w:rsidR="00BF5831" w:rsidRPr="0093772F" w:rsidRDefault="00BF5831" w:rsidP="00BF5831">
      <w:pPr>
        <w:pStyle w:val="1"/>
        <w:ind w:firstLine="720"/>
        <w:rPr>
          <w:sz w:val="24"/>
          <w:szCs w:val="24"/>
          <w:lang w:val="ru-RU"/>
        </w:rPr>
      </w:pPr>
      <w:r w:rsidRPr="0093772F">
        <w:rPr>
          <w:color w:val="363636"/>
          <w:sz w:val="24"/>
          <w:szCs w:val="24"/>
          <w:lang w:val="ru-RU"/>
        </w:rPr>
        <w:lastRenderedPageBreak/>
        <w:t xml:space="preserve">Ваше </w:t>
      </w:r>
      <w:r w:rsidRPr="0093772F">
        <w:rPr>
          <w:color w:val="282828"/>
          <w:sz w:val="24"/>
          <w:szCs w:val="24"/>
          <w:lang w:val="ru-RU"/>
        </w:rPr>
        <w:t xml:space="preserve">задержание </w:t>
      </w:r>
      <w:r w:rsidRPr="0093772F">
        <w:rPr>
          <w:color w:val="2F2F2F"/>
          <w:sz w:val="24"/>
          <w:szCs w:val="24"/>
          <w:lang w:val="ru-RU"/>
        </w:rPr>
        <w:t xml:space="preserve">было </w:t>
      </w:r>
      <w:r w:rsidRPr="0093772F">
        <w:rPr>
          <w:color w:val="2A2A2A"/>
          <w:sz w:val="24"/>
          <w:szCs w:val="24"/>
          <w:lang w:val="ru-RU"/>
        </w:rPr>
        <w:t xml:space="preserve">произведено </w:t>
      </w:r>
      <w:r w:rsidRPr="0093772F">
        <w:rPr>
          <w:color w:val="424242"/>
          <w:sz w:val="24"/>
          <w:szCs w:val="24"/>
          <w:lang w:val="ru-RU"/>
        </w:rPr>
        <w:t xml:space="preserve">на основании пункта 2 части 1 статьи 264 </w:t>
      </w:r>
      <w:r w:rsidRPr="0093772F">
        <w:rPr>
          <w:color w:val="212121"/>
          <w:sz w:val="24"/>
          <w:szCs w:val="24"/>
          <w:lang w:val="ru-RU"/>
        </w:rPr>
        <w:t xml:space="preserve">Уголовно процессуального </w:t>
      </w:r>
      <w:r w:rsidRPr="0093772F">
        <w:rPr>
          <w:color w:val="2D2D2D"/>
          <w:spacing w:val="-2"/>
          <w:sz w:val="24"/>
          <w:szCs w:val="24"/>
          <w:lang w:val="ru-RU"/>
        </w:rPr>
        <w:t>закона</w:t>
      </w:r>
      <w:r w:rsidRPr="0093772F">
        <w:rPr>
          <w:color w:val="2A2A2A"/>
          <w:sz w:val="24"/>
          <w:szCs w:val="24"/>
          <w:lang w:val="ru-RU"/>
        </w:rPr>
        <w:t xml:space="preserve">. </w:t>
      </w:r>
      <w:r w:rsidRPr="0093772F">
        <w:rPr>
          <w:color w:val="1C1C1C"/>
          <w:sz w:val="24"/>
          <w:szCs w:val="24"/>
          <w:lang w:val="ru-RU"/>
        </w:rPr>
        <w:t xml:space="preserve">Основания </w:t>
      </w:r>
      <w:r w:rsidRPr="0093772F">
        <w:rPr>
          <w:color w:val="2A2A2A"/>
          <w:sz w:val="24"/>
          <w:szCs w:val="24"/>
          <w:lang w:val="ru-RU"/>
        </w:rPr>
        <w:t xml:space="preserve">для ареста </w:t>
      </w:r>
      <w:r w:rsidRPr="0093772F">
        <w:rPr>
          <w:color w:val="343434"/>
          <w:sz w:val="24"/>
          <w:szCs w:val="24"/>
          <w:lang w:val="ru-RU"/>
        </w:rPr>
        <w:t xml:space="preserve">- </w:t>
      </w:r>
      <w:r w:rsidRPr="0093772F">
        <w:rPr>
          <w:color w:val="181818"/>
          <w:sz w:val="24"/>
          <w:szCs w:val="24"/>
          <w:lang w:val="ru-RU"/>
        </w:rPr>
        <w:t xml:space="preserve">арест </w:t>
      </w:r>
      <w:r w:rsidRPr="0093772F">
        <w:rPr>
          <w:color w:val="343434"/>
          <w:sz w:val="24"/>
          <w:szCs w:val="24"/>
          <w:lang w:val="ru-RU"/>
        </w:rPr>
        <w:t>был наложен</w:t>
      </w:r>
      <w:r w:rsidRPr="0093772F">
        <w:rPr>
          <w:color w:val="2B2B2B"/>
          <w:sz w:val="24"/>
          <w:szCs w:val="24"/>
          <w:lang w:val="ru-RU"/>
        </w:rPr>
        <w:t xml:space="preserve"> на вас </w:t>
      </w:r>
      <w:r w:rsidRPr="0093772F">
        <w:rPr>
          <w:color w:val="2F2F2F"/>
          <w:sz w:val="24"/>
          <w:szCs w:val="24"/>
          <w:lang w:val="ru-RU"/>
        </w:rPr>
        <w:t>судьей</w:t>
      </w:r>
      <w:r w:rsidRPr="0093772F">
        <w:rPr>
          <w:color w:val="1F1F1F"/>
          <w:sz w:val="24"/>
          <w:szCs w:val="24"/>
          <w:lang w:val="ru-RU"/>
        </w:rPr>
        <w:t xml:space="preserve"> следственного суда</w:t>
      </w:r>
      <w:r w:rsidRPr="0093772F">
        <w:rPr>
          <w:color w:val="2A2A2A"/>
          <w:sz w:val="24"/>
          <w:szCs w:val="24"/>
          <w:lang w:val="ru-RU"/>
        </w:rPr>
        <w:t xml:space="preserve"> города</w:t>
      </w:r>
      <w:r w:rsidRPr="0093772F">
        <w:rPr>
          <w:color w:val="2B2B2B"/>
          <w:sz w:val="24"/>
          <w:szCs w:val="24"/>
          <w:lang w:val="ru-RU"/>
        </w:rPr>
        <w:t xml:space="preserve"> Риги</w:t>
      </w:r>
      <w:r w:rsidRPr="0093772F">
        <w:rPr>
          <w:color w:val="2F2F2F"/>
          <w:sz w:val="24"/>
          <w:szCs w:val="24"/>
          <w:lang w:val="ru-RU"/>
        </w:rPr>
        <w:t xml:space="preserve">, </w:t>
      </w:r>
      <w:r w:rsidRPr="0093772F">
        <w:rPr>
          <w:color w:val="212121"/>
          <w:sz w:val="24"/>
          <w:szCs w:val="24"/>
          <w:lang w:val="ru-RU"/>
        </w:rPr>
        <w:t>рассмотрев</w:t>
      </w:r>
      <w:r>
        <w:rPr>
          <w:color w:val="212121"/>
          <w:sz w:val="24"/>
          <w:szCs w:val="24"/>
          <w:lang w:val="ru-RU"/>
        </w:rPr>
        <w:t>шим</w:t>
      </w:r>
      <w:r w:rsidRPr="0093772F">
        <w:rPr>
          <w:color w:val="212121"/>
          <w:sz w:val="24"/>
          <w:szCs w:val="24"/>
          <w:lang w:val="ru-RU"/>
        </w:rPr>
        <w:t xml:space="preserve"> </w:t>
      </w:r>
      <w:r w:rsidRPr="0093772F">
        <w:rPr>
          <w:color w:val="2F2F2F"/>
          <w:sz w:val="24"/>
          <w:szCs w:val="24"/>
          <w:lang w:val="ru-RU"/>
        </w:rPr>
        <w:t>предложение</w:t>
      </w:r>
      <w:r w:rsidRPr="0093772F">
        <w:rPr>
          <w:color w:val="212121"/>
          <w:sz w:val="24"/>
          <w:szCs w:val="24"/>
          <w:lang w:val="ru-RU"/>
        </w:rPr>
        <w:t xml:space="preserve"> следователя </w:t>
      </w:r>
      <w:r w:rsidRPr="0093772F">
        <w:rPr>
          <w:color w:val="3B3B3B"/>
          <w:sz w:val="24"/>
          <w:szCs w:val="24"/>
          <w:lang w:val="ru-RU"/>
        </w:rPr>
        <w:t xml:space="preserve">о </w:t>
      </w:r>
      <w:r w:rsidRPr="0093772F">
        <w:rPr>
          <w:color w:val="2B2B2B"/>
          <w:sz w:val="24"/>
          <w:szCs w:val="24"/>
          <w:lang w:val="ru-RU"/>
        </w:rPr>
        <w:t>применении</w:t>
      </w:r>
      <w:r w:rsidRPr="0093772F">
        <w:rPr>
          <w:color w:val="2F2F2F"/>
          <w:sz w:val="24"/>
          <w:szCs w:val="24"/>
          <w:lang w:val="ru-RU"/>
        </w:rPr>
        <w:t xml:space="preserve"> ареста</w:t>
      </w:r>
      <w:r w:rsidRPr="0093772F">
        <w:rPr>
          <w:color w:val="2B2B2B"/>
          <w:sz w:val="24"/>
          <w:szCs w:val="24"/>
          <w:lang w:val="ru-RU"/>
        </w:rPr>
        <w:t xml:space="preserve">, </w:t>
      </w:r>
      <w:r w:rsidRPr="0093772F">
        <w:rPr>
          <w:color w:val="2A2A2A"/>
          <w:sz w:val="24"/>
          <w:szCs w:val="24"/>
          <w:lang w:val="ru-RU"/>
        </w:rPr>
        <w:t xml:space="preserve">ознакомившись с </w:t>
      </w:r>
      <w:r w:rsidRPr="0093772F">
        <w:rPr>
          <w:color w:val="2F2F2F"/>
          <w:sz w:val="24"/>
          <w:szCs w:val="24"/>
          <w:lang w:val="ru-RU"/>
        </w:rPr>
        <w:t>материалами</w:t>
      </w:r>
      <w:r w:rsidRPr="0093772F">
        <w:rPr>
          <w:color w:val="1F1F1F"/>
          <w:sz w:val="24"/>
          <w:szCs w:val="24"/>
          <w:lang w:val="ru-RU"/>
        </w:rPr>
        <w:t xml:space="preserve"> уголовного дела </w:t>
      </w:r>
      <w:r w:rsidRPr="0093772F">
        <w:rPr>
          <w:color w:val="2F2F2F"/>
          <w:sz w:val="24"/>
          <w:szCs w:val="24"/>
          <w:lang w:val="ru-RU"/>
        </w:rPr>
        <w:t xml:space="preserve">и </w:t>
      </w:r>
      <w:r w:rsidRPr="0093772F">
        <w:rPr>
          <w:color w:val="3B3B3B"/>
          <w:sz w:val="24"/>
          <w:szCs w:val="24"/>
          <w:lang w:val="ru-RU"/>
        </w:rPr>
        <w:t xml:space="preserve">мнением </w:t>
      </w:r>
      <w:r w:rsidRPr="0093772F">
        <w:rPr>
          <w:color w:val="313131"/>
          <w:sz w:val="24"/>
          <w:szCs w:val="24"/>
          <w:lang w:val="ru-RU"/>
        </w:rPr>
        <w:t xml:space="preserve">вашего </w:t>
      </w:r>
      <w:r w:rsidRPr="0093772F">
        <w:rPr>
          <w:color w:val="2F2F2F"/>
          <w:sz w:val="24"/>
          <w:szCs w:val="24"/>
          <w:lang w:val="ru-RU"/>
        </w:rPr>
        <w:t xml:space="preserve">адвоката </w:t>
      </w:r>
      <w:r w:rsidRPr="0093772F">
        <w:rPr>
          <w:color w:val="3A3A3A"/>
          <w:sz w:val="24"/>
          <w:szCs w:val="24"/>
          <w:lang w:val="ru-RU"/>
        </w:rPr>
        <w:t xml:space="preserve">по </w:t>
      </w:r>
      <w:r w:rsidRPr="0093772F">
        <w:rPr>
          <w:color w:val="212121"/>
          <w:sz w:val="24"/>
          <w:szCs w:val="24"/>
          <w:lang w:val="ru-RU"/>
        </w:rPr>
        <w:t xml:space="preserve">этому вопросу. </w:t>
      </w:r>
      <w:r w:rsidRPr="0093772F">
        <w:rPr>
          <w:color w:val="181818"/>
          <w:sz w:val="24"/>
          <w:szCs w:val="24"/>
          <w:lang w:val="ru-RU"/>
        </w:rPr>
        <w:t xml:space="preserve">Кроме того, </w:t>
      </w:r>
      <w:r w:rsidRPr="0093772F">
        <w:rPr>
          <w:color w:val="2B2B2B"/>
          <w:sz w:val="24"/>
          <w:szCs w:val="24"/>
          <w:lang w:val="ru-RU"/>
        </w:rPr>
        <w:t xml:space="preserve">Рижский </w:t>
      </w:r>
      <w:r w:rsidRPr="0093772F">
        <w:rPr>
          <w:color w:val="2A2A2A"/>
          <w:sz w:val="24"/>
          <w:szCs w:val="24"/>
          <w:lang w:val="ru-RU"/>
        </w:rPr>
        <w:t xml:space="preserve">окружной суд, </w:t>
      </w:r>
      <w:r w:rsidRPr="0093772F">
        <w:rPr>
          <w:color w:val="2F2F2F"/>
          <w:sz w:val="24"/>
          <w:szCs w:val="24"/>
          <w:lang w:val="ru-RU"/>
        </w:rPr>
        <w:t xml:space="preserve">рассмотрев </w:t>
      </w:r>
      <w:r w:rsidRPr="0093772F">
        <w:rPr>
          <w:color w:val="313131"/>
          <w:sz w:val="24"/>
          <w:szCs w:val="24"/>
          <w:lang w:val="ru-RU"/>
        </w:rPr>
        <w:t xml:space="preserve">ходатайство </w:t>
      </w:r>
      <w:r>
        <w:rPr>
          <w:color w:val="313131"/>
          <w:sz w:val="24"/>
          <w:szCs w:val="24"/>
          <w:lang w:val="ru-RU"/>
        </w:rPr>
        <w:t xml:space="preserve">вас и вашего адвоката </w:t>
      </w:r>
      <w:r w:rsidRPr="0093772F">
        <w:rPr>
          <w:color w:val="2F2F2F"/>
          <w:sz w:val="24"/>
          <w:szCs w:val="24"/>
          <w:lang w:val="ru-RU"/>
        </w:rPr>
        <w:t xml:space="preserve">о </w:t>
      </w:r>
      <w:r>
        <w:rPr>
          <w:color w:val="1A1A1A"/>
          <w:sz w:val="24"/>
          <w:szCs w:val="24"/>
          <w:lang w:val="ru-RU"/>
        </w:rPr>
        <w:t>изменении</w:t>
      </w:r>
      <w:r w:rsidRPr="0093772F">
        <w:rPr>
          <w:color w:val="1A1A1A"/>
          <w:sz w:val="24"/>
          <w:szCs w:val="24"/>
          <w:lang w:val="ru-RU"/>
        </w:rPr>
        <w:t xml:space="preserve"> меры пресечения</w:t>
      </w:r>
      <w:r w:rsidRPr="0093772F">
        <w:rPr>
          <w:color w:val="2F2F2F"/>
          <w:sz w:val="24"/>
          <w:szCs w:val="24"/>
          <w:lang w:val="ru-RU"/>
        </w:rPr>
        <w:t xml:space="preserve"> в отношении </w:t>
      </w:r>
      <w:r w:rsidRPr="0093772F">
        <w:rPr>
          <w:color w:val="3A3A3A"/>
          <w:sz w:val="24"/>
          <w:szCs w:val="24"/>
          <w:lang w:val="ru-RU"/>
        </w:rPr>
        <w:t>вас</w:t>
      </w:r>
      <w:r w:rsidRPr="0093772F">
        <w:rPr>
          <w:color w:val="2F2F2F"/>
          <w:sz w:val="24"/>
          <w:szCs w:val="24"/>
          <w:lang w:val="ru-RU"/>
        </w:rPr>
        <w:t xml:space="preserve">, </w:t>
      </w:r>
      <w:r w:rsidRPr="0093772F">
        <w:rPr>
          <w:color w:val="313131"/>
          <w:sz w:val="24"/>
          <w:szCs w:val="24"/>
          <w:lang w:val="ru-RU"/>
        </w:rPr>
        <w:t>отклонил</w:t>
      </w:r>
      <w:r>
        <w:rPr>
          <w:color w:val="2F2F2F"/>
          <w:spacing w:val="60"/>
          <w:sz w:val="24"/>
          <w:szCs w:val="24"/>
          <w:lang w:val="ru-RU"/>
        </w:rPr>
        <w:t xml:space="preserve"> его</w:t>
      </w:r>
      <w:r w:rsidRPr="0093772F">
        <w:rPr>
          <w:color w:val="1C1C1C"/>
          <w:sz w:val="24"/>
          <w:szCs w:val="24"/>
          <w:lang w:val="ru-RU"/>
        </w:rPr>
        <w:t>,</w:t>
      </w:r>
      <w:r w:rsidRPr="0093772F">
        <w:rPr>
          <w:color w:val="333333"/>
          <w:sz w:val="24"/>
          <w:szCs w:val="24"/>
          <w:lang w:val="ru-RU"/>
        </w:rPr>
        <w:t xml:space="preserve"> </w:t>
      </w:r>
      <w:r>
        <w:rPr>
          <w:color w:val="333333"/>
          <w:sz w:val="24"/>
          <w:szCs w:val="24"/>
          <w:lang w:val="ru-RU"/>
        </w:rPr>
        <w:t>оставив в силе решение об аресте, как мере пресечени</w:t>
      </w:r>
      <w:r w:rsidRPr="0093772F">
        <w:rPr>
          <w:color w:val="343434"/>
          <w:spacing w:val="-4"/>
          <w:sz w:val="24"/>
          <w:szCs w:val="24"/>
          <w:lang w:val="ru-RU"/>
        </w:rPr>
        <w:t xml:space="preserve">я. </w:t>
      </w:r>
      <w:r w:rsidRPr="0093772F">
        <w:rPr>
          <w:color w:val="262626"/>
          <w:spacing w:val="-4"/>
          <w:sz w:val="24"/>
          <w:szCs w:val="24"/>
          <w:lang w:val="ru-RU"/>
        </w:rPr>
        <w:t>Таким образом</w:t>
      </w:r>
      <w:r w:rsidRPr="0093772F">
        <w:rPr>
          <w:color w:val="232323"/>
          <w:spacing w:val="-4"/>
          <w:sz w:val="24"/>
          <w:szCs w:val="24"/>
          <w:lang w:val="ru-RU"/>
        </w:rPr>
        <w:t>, призна</w:t>
      </w:r>
      <w:r>
        <w:rPr>
          <w:color w:val="232323"/>
          <w:spacing w:val="-4"/>
          <w:sz w:val="24"/>
          <w:szCs w:val="24"/>
          <w:lang w:val="ru-RU"/>
        </w:rPr>
        <w:t>но</w:t>
      </w:r>
      <w:r w:rsidRPr="0093772F">
        <w:rPr>
          <w:color w:val="313131"/>
          <w:spacing w:val="-4"/>
          <w:sz w:val="24"/>
          <w:szCs w:val="24"/>
          <w:lang w:val="ru-RU"/>
        </w:rPr>
        <w:t xml:space="preserve">, что </w:t>
      </w:r>
      <w:r w:rsidRPr="0093772F">
        <w:rPr>
          <w:color w:val="262626"/>
          <w:spacing w:val="-4"/>
          <w:sz w:val="24"/>
          <w:szCs w:val="24"/>
          <w:lang w:val="ru-RU"/>
        </w:rPr>
        <w:t xml:space="preserve">мера </w:t>
      </w:r>
      <w:r w:rsidRPr="0093772F">
        <w:rPr>
          <w:color w:val="313131"/>
          <w:spacing w:val="6"/>
          <w:sz w:val="24"/>
          <w:szCs w:val="24"/>
          <w:lang w:val="ru-RU"/>
        </w:rPr>
        <w:t>пре</w:t>
      </w:r>
      <w:r w:rsidRPr="0093772F">
        <w:rPr>
          <w:color w:val="262626"/>
          <w:spacing w:val="-4"/>
          <w:sz w:val="24"/>
          <w:szCs w:val="24"/>
          <w:lang w:val="ru-RU"/>
        </w:rPr>
        <w:t xml:space="preserve">сечения в отношении Вас </w:t>
      </w:r>
      <w:r w:rsidRPr="0093772F">
        <w:rPr>
          <w:color w:val="313131"/>
          <w:spacing w:val="-4"/>
          <w:sz w:val="24"/>
          <w:szCs w:val="24"/>
          <w:lang w:val="ru-RU"/>
        </w:rPr>
        <w:t>является</w:t>
      </w:r>
      <w:r>
        <w:rPr>
          <w:color w:val="313131"/>
          <w:spacing w:val="-4"/>
          <w:sz w:val="24"/>
          <w:szCs w:val="24"/>
          <w:lang w:val="ru-RU"/>
        </w:rPr>
        <w:t xml:space="preserve"> законной и обоснованной.</w:t>
      </w:r>
    </w:p>
    <w:p w14:paraId="141F83C3" w14:textId="77777777" w:rsidR="00BF5831" w:rsidRPr="0093772F" w:rsidRDefault="00BF5831" w:rsidP="00BF5831">
      <w:pPr>
        <w:ind w:firstLine="720"/>
        <w:jc w:val="both"/>
        <w:rPr>
          <w:sz w:val="24"/>
          <w:szCs w:val="24"/>
          <w:lang w:val="ru-RU"/>
        </w:rPr>
      </w:pPr>
      <w:r w:rsidRPr="0093772F">
        <w:rPr>
          <w:color w:val="383838"/>
          <w:sz w:val="24"/>
          <w:szCs w:val="24"/>
          <w:lang w:val="ru-RU"/>
        </w:rPr>
        <w:t xml:space="preserve">Кроме </w:t>
      </w:r>
      <w:r w:rsidRPr="0093772F">
        <w:rPr>
          <w:color w:val="313131"/>
          <w:sz w:val="24"/>
          <w:szCs w:val="24"/>
          <w:lang w:val="ru-RU"/>
        </w:rPr>
        <w:t xml:space="preserve">того, </w:t>
      </w:r>
      <w:r w:rsidRPr="0093772F">
        <w:rPr>
          <w:color w:val="212121"/>
          <w:sz w:val="24"/>
          <w:szCs w:val="24"/>
          <w:lang w:val="ru-RU"/>
        </w:rPr>
        <w:t xml:space="preserve">в соответствии </w:t>
      </w:r>
      <w:r w:rsidRPr="0093772F">
        <w:rPr>
          <w:color w:val="2B2B2B"/>
          <w:sz w:val="24"/>
          <w:szCs w:val="24"/>
          <w:lang w:val="ru-RU"/>
        </w:rPr>
        <w:t xml:space="preserve">с требованиями </w:t>
      </w:r>
      <w:r w:rsidRPr="0093772F">
        <w:rPr>
          <w:color w:val="2A2A2A"/>
          <w:sz w:val="24"/>
          <w:szCs w:val="24"/>
          <w:lang w:val="ru-RU"/>
        </w:rPr>
        <w:t>Уголовно-процессуального закона</w:t>
      </w:r>
      <w:r w:rsidRPr="0093772F">
        <w:rPr>
          <w:color w:val="2B2B2B"/>
          <w:sz w:val="24"/>
          <w:szCs w:val="24"/>
          <w:lang w:val="ru-RU"/>
        </w:rPr>
        <w:t xml:space="preserve">, </w:t>
      </w:r>
      <w:r w:rsidRPr="0093772F">
        <w:rPr>
          <w:color w:val="2B2B2B"/>
          <w:spacing w:val="-5"/>
          <w:sz w:val="24"/>
          <w:szCs w:val="24"/>
          <w:lang w:val="ru-RU"/>
        </w:rPr>
        <w:t>каждые</w:t>
      </w:r>
      <w:r>
        <w:rPr>
          <w:color w:val="2B2B2B"/>
          <w:spacing w:val="-5"/>
          <w:sz w:val="24"/>
          <w:szCs w:val="24"/>
          <w:lang w:val="ru-RU"/>
        </w:rPr>
        <w:t xml:space="preserve"> </w:t>
      </w:r>
      <w:r w:rsidRPr="0093772F">
        <w:rPr>
          <w:color w:val="464646"/>
          <w:sz w:val="24"/>
          <w:szCs w:val="24"/>
          <w:lang w:val="ru-RU"/>
        </w:rPr>
        <w:t xml:space="preserve">2 </w:t>
      </w:r>
      <w:r w:rsidRPr="0093772F">
        <w:rPr>
          <w:color w:val="2D2D2D"/>
          <w:sz w:val="24"/>
          <w:szCs w:val="24"/>
          <w:lang w:val="ru-RU"/>
        </w:rPr>
        <w:t xml:space="preserve">месяца </w:t>
      </w:r>
      <w:r w:rsidRPr="0093772F">
        <w:rPr>
          <w:color w:val="3B3B3B"/>
          <w:sz w:val="24"/>
          <w:szCs w:val="24"/>
          <w:lang w:val="ru-RU"/>
        </w:rPr>
        <w:t xml:space="preserve">после </w:t>
      </w:r>
      <w:r w:rsidRPr="0093772F">
        <w:rPr>
          <w:color w:val="313131"/>
          <w:sz w:val="24"/>
          <w:szCs w:val="24"/>
          <w:lang w:val="ru-RU"/>
        </w:rPr>
        <w:t xml:space="preserve">Вашего </w:t>
      </w:r>
      <w:r w:rsidRPr="0093772F">
        <w:rPr>
          <w:color w:val="2A2A2A"/>
          <w:sz w:val="24"/>
          <w:szCs w:val="24"/>
          <w:lang w:val="ru-RU"/>
        </w:rPr>
        <w:t xml:space="preserve">задержания </w:t>
      </w:r>
      <w:r w:rsidRPr="0093772F">
        <w:rPr>
          <w:color w:val="2D2D2D"/>
          <w:sz w:val="24"/>
          <w:szCs w:val="24"/>
          <w:lang w:val="ru-RU"/>
        </w:rPr>
        <w:t>суд</w:t>
      </w:r>
      <w:r>
        <w:rPr>
          <w:color w:val="2D2D2D"/>
          <w:sz w:val="24"/>
          <w:szCs w:val="24"/>
          <w:lang w:val="ru-RU"/>
        </w:rPr>
        <w:t xml:space="preserve"> </w:t>
      </w:r>
      <w:r w:rsidRPr="0093772F">
        <w:rPr>
          <w:color w:val="383838"/>
          <w:sz w:val="24"/>
          <w:szCs w:val="24"/>
          <w:lang w:val="ru-RU"/>
        </w:rPr>
        <w:t xml:space="preserve">принимает </w:t>
      </w:r>
      <w:r w:rsidRPr="0093772F">
        <w:rPr>
          <w:color w:val="262626"/>
          <w:sz w:val="24"/>
          <w:szCs w:val="24"/>
          <w:lang w:val="ru-RU"/>
        </w:rPr>
        <w:t xml:space="preserve">решение </w:t>
      </w:r>
      <w:r w:rsidRPr="0093772F">
        <w:rPr>
          <w:color w:val="232323"/>
          <w:spacing w:val="-2"/>
          <w:sz w:val="24"/>
          <w:szCs w:val="24"/>
          <w:lang w:val="ru-RU"/>
        </w:rPr>
        <w:t>о продлении срока содержания</w:t>
      </w:r>
      <w:r w:rsidRPr="0093772F">
        <w:rPr>
          <w:color w:val="2A2A2A"/>
          <w:sz w:val="24"/>
          <w:szCs w:val="24"/>
          <w:lang w:val="ru-RU"/>
        </w:rPr>
        <w:t xml:space="preserve"> под стражей</w:t>
      </w:r>
      <w:r>
        <w:rPr>
          <w:color w:val="2A2A2A"/>
          <w:sz w:val="24"/>
          <w:szCs w:val="24"/>
          <w:lang w:val="ru-RU"/>
        </w:rPr>
        <w:t>.</w:t>
      </w:r>
    </w:p>
    <w:p w14:paraId="180E7BD3" w14:textId="07CFF6F6" w:rsidR="00BF5831" w:rsidRPr="0093772F" w:rsidRDefault="00BF5831" w:rsidP="00BF5831">
      <w:pPr>
        <w:ind w:firstLine="720"/>
        <w:jc w:val="both"/>
        <w:rPr>
          <w:sz w:val="24"/>
          <w:szCs w:val="24"/>
          <w:lang w:val="ru-RU"/>
        </w:rPr>
      </w:pPr>
      <w:r w:rsidRPr="0093772F">
        <w:rPr>
          <w:color w:val="2A2A2A"/>
          <w:sz w:val="24"/>
          <w:szCs w:val="24"/>
          <w:lang w:val="ru-RU"/>
        </w:rPr>
        <w:t xml:space="preserve">В связи </w:t>
      </w:r>
      <w:r w:rsidRPr="0093772F">
        <w:rPr>
          <w:color w:val="464646"/>
          <w:sz w:val="24"/>
          <w:szCs w:val="24"/>
          <w:lang w:val="ru-RU"/>
        </w:rPr>
        <w:t xml:space="preserve">с </w:t>
      </w:r>
      <w:r w:rsidRPr="0093772F">
        <w:rPr>
          <w:color w:val="161616"/>
          <w:sz w:val="24"/>
          <w:szCs w:val="24"/>
          <w:lang w:val="ru-RU"/>
        </w:rPr>
        <w:t xml:space="preserve">возможными </w:t>
      </w:r>
      <w:r w:rsidRPr="0093772F">
        <w:rPr>
          <w:color w:val="313131"/>
          <w:spacing w:val="-2"/>
          <w:sz w:val="24"/>
          <w:szCs w:val="24"/>
          <w:lang w:val="ru-RU"/>
        </w:rPr>
        <w:t>нарушениями</w:t>
      </w:r>
      <w:r w:rsidRPr="0093772F">
        <w:rPr>
          <w:color w:val="212121"/>
          <w:sz w:val="24"/>
          <w:szCs w:val="24"/>
          <w:lang w:val="ru-RU"/>
        </w:rPr>
        <w:t xml:space="preserve"> Уголовного </w:t>
      </w:r>
      <w:r w:rsidRPr="0093772F">
        <w:rPr>
          <w:color w:val="2B2B2B"/>
          <w:spacing w:val="-2"/>
          <w:sz w:val="24"/>
          <w:szCs w:val="24"/>
          <w:lang w:val="ru-RU"/>
        </w:rPr>
        <w:t xml:space="preserve">кодекса, </w:t>
      </w:r>
      <w:r w:rsidRPr="0093772F">
        <w:rPr>
          <w:color w:val="282828"/>
          <w:sz w:val="24"/>
          <w:szCs w:val="24"/>
          <w:lang w:val="ru-RU"/>
        </w:rPr>
        <w:t>указанными в</w:t>
      </w:r>
      <w:r w:rsidRPr="0093772F">
        <w:rPr>
          <w:color w:val="343434"/>
          <w:sz w:val="24"/>
          <w:szCs w:val="24"/>
          <w:lang w:val="ru-RU"/>
        </w:rPr>
        <w:t xml:space="preserve"> </w:t>
      </w:r>
      <w:r>
        <w:rPr>
          <w:color w:val="343434"/>
          <w:sz w:val="24"/>
          <w:szCs w:val="24"/>
          <w:lang w:val="ru-RU"/>
        </w:rPr>
        <w:t xml:space="preserve">Вашем </w:t>
      </w:r>
      <w:r w:rsidRPr="0093772F">
        <w:rPr>
          <w:color w:val="343434"/>
          <w:sz w:val="24"/>
          <w:szCs w:val="24"/>
          <w:lang w:val="ru-RU"/>
        </w:rPr>
        <w:t>письме</w:t>
      </w:r>
      <w:r w:rsidRPr="0093772F">
        <w:rPr>
          <w:color w:val="1F1F1F"/>
          <w:spacing w:val="-2"/>
          <w:sz w:val="24"/>
          <w:szCs w:val="24"/>
          <w:lang w:val="ru-RU"/>
        </w:rPr>
        <w:t xml:space="preserve">, я заявляю, </w:t>
      </w:r>
      <w:r w:rsidRPr="0093772F">
        <w:rPr>
          <w:color w:val="363636"/>
          <w:spacing w:val="-2"/>
          <w:sz w:val="24"/>
          <w:szCs w:val="24"/>
          <w:lang w:val="ru-RU"/>
        </w:rPr>
        <w:t xml:space="preserve">что </w:t>
      </w:r>
      <w:r w:rsidRPr="0093772F">
        <w:rPr>
          <w:color w:val="262626"/>
          <w:spacing w:val="-2"/>
          <w:sz w:val="24"/>
          <w:szCs w:val="24"/>
          <w:lang w:val="ru-RU"/>
        </w:rPr>
        <w:t xml:space="preserve">все </w:t>
      </w:r>
      <w:r w:rsidRPr="0093772F">
        <w:rPr>
          <w:color w:val="343434"/>
          <w:spacing w:val="-2"/>
          <w:sz w:val="24"/>
          <w:szCs w:val="24"/>
          <w:lang w:val="ru-RU"/>
        </w:rPr>
        <w:t xml:space="preserve">действия, </w:t>
      </w:r>
      <w:r w:rsidRPr="0093772F">
        <w:rPr>
          <w:color w:val="2F2F2F"/>
          <w:spacing w:val="-2"/>
          <w:sz w:val="24"/>
          <w:szCs w:val="24"/>
          <w:lang w:val="ru-RU"/>
        </w:rPr>
        <w:t xml:space="preserve">предпринятые </w:t>
      </w:r>
      <w:r w:rsidRPr="0093772F">
        <w:rPr>
          <w:color w:val="282828"/>
          <w:spacing w:val="-2"/>
          <w:sz w:val="24"/>
          <w:szCs w:val="24"/>
          <w:lang w:val="ru-RU"/>
        </w:rPr>
        <w:t xml:space="preserve">в отношении </w:t>
      </w:r>
      <w:r w:rsidRPr="0093772F">
        <w:rPr>
          <w:color w:val="3F3F3F"/>
          <w:spacing w:val="-2"/>
          <w:sz w:val="24"/>
          <w:szCs w:val="24"/>
          <w:lang w:val="ru-RU"/>
        </w:rPr>
        <w:t>вас</w:t>
      </w:r>
      <w:r w:rsidRPr="0093772F">
        <w:rPr>
          <w:color w:val="282828"/>
          <w:spacing w:val="-2"/>
          <w:sz w:val="24"/>
          <w:szCs w:val="24"/>
          <w:lang w:val="ru-RU"/>
        </w:rPr>
        <w:t>,</w:t>
      </w:r>
      <w:r w:rsidRPr="0093772F">
        <w:rPr>
          <w:color w:val="3F3F3F"/>
          <w:spacing w:val="-2"/>
          <w:sz w:val="24"/>
          <w:szCs w:val="24"/>
          <w:lang w:val="ru-RU"/>
        </w:rPr>
        <w:t xml:space="preserve"> </w:t>
      </w:r>
      <w:r w:rsidRPr="0093772F">
        <w:rPr>
          <w:color w:val="383838"/>
          <w:sz w:val="24"/>
          <w:szCs w:val="24"/>
          <w:lang w:val="ru-RU"/>
        </w:rPr>
        <w:t xml:space="preserve">были </w:t>
      </w:r>
      <w:r w:rsidRPr="0093772F">
        <w:rPr>
          <w:color w:val="2A2A2A"/>
          <w:sz w:val="24"/>
          <w:szCs w:val="24"/>
          <w:lang w:val="ru-RU"/>
        </w:rPr>
        <w:t xml:space="preserve">осуществлены </w:t>
      </w:r>
      <w:r w:rsidRPr="0093772F">
        <w:rPr>
          <w:color w:val="262626"/>
          <w:sz w:val="24"/>
          <w:szCs w:val="24"/>
          <w:lang w:val="ru-RU"/>
        </w:rPr>
        <w:t>законно</w:t>
      </w:r>
      <w:r w:rsidRPr="0093772F">
        <w:rPr>
          <w:color w:val="4D4D4D"/>
          <w:sz w:val="24"/>
          <w:szCs w:val="24"/>
          <w:lang w:val="ru-RU"/>
        </w:rPr>
        <w:t xml:space="preserve">, </w:t>
      </w:r>
      <w:r w:rsidRPr="0093772F">
        <w:rPr>
          <w:color w:val="262626"/>
          <w:sz w:val="24"/>
          <w:szCs w:val="24"/>
          <w:lang w:val="ru-RU"/>
        </w:rPr>
        <w:t xml:space="preserve">обоснованно </w:t>
      </w:r>
      <w:r w:rsidRPr="0093772F">
        <w:rPr>
          <w:color w:val="626262"/>
          <w:sz w:val="24"/>
          <w:szCs w:val="24"/>
          <w:lang w:val="ru-RU"/>
        </w:rPr>
        <w:t xml:space="preserve">и </w:t>
      </w:r>
      <w:r w:rsidRPr="0093772F">
        <w:rPr>
          <w:color w:val="262626"/>
          <w:sz w:val="24"/>
          <w:szCs w:val="24"/>
          <w:lang w:val="ru-RU"/>
        </w:rPr>
        <w:t xml:space="preserve">в соответствии с требованиями </w:t>
      </w:r>
      <w:r w:rsidRPr="0093772F">
        <w:rPr>
          <w:color w:val="2A2A2A"/>
          <w:sz w:val="24"/>
          <w:szCs w:val="24"/>
          <w:lang w:val="ru-RU"/>
        </w:rPr>
        <w:t xml:space="preserve">Уголовно-процессуального </w:t>
      </w:r>
      <w:r w:rsidRPr="0093772F">
        <w:rPr>
          <w:color w:val="232323"/>
          <w:sz w:val="24"/>
          <w:szCs w:val="24"/>
          <w:lang w:val="ru-RU"/>
        </w:rPr>
        <w:t>закона</w:t>
      </w:r>
      <w:r w:rsidRPr="0093772F">
        <w:rPr>
          <w:color w:val="262626"/>
          <w:sz w:val="24"/>
          <w:szCs w:val="24"/>
          <w:lang w:val="ru-RU"/>
        </w:rPr>
        <w:t>.</w:t>
      </w:r>
    </w:p>
    <w:p w14:paraId="2ED1D9E0" w14:textId="5041E10E" w:rsidR="00BF5831" w:rsidRPr="0093772F" w:rsidRDefault="00BF5831" w:rsidP="00BF5831">
      <w:pPr>
        <w:pStyle w:val="af2"/>
        <w:ind w:firstLine="720"/>
        <w:jc w:val="both"/>
        <w:rPr>
          <w:sz w:val="24"/>
          <w:szCs w:val="24"/>
          <w:lang w:val="ru-RU"/>
        </w:rPr>
      </w:pPr>
      <w:r>
        <w:rPr>
          <w:color w:val="3D3D3D"/>
          <w:spacing w:val="-17"/>
          <w:sz w:val="24"/>
          <w:szCs w:val="24"/>
          <w:lang w:val="ru-RU"/>
        </w:rPr>
        <w:t>Решение о применении ареста было принято судом, и подтверждено решением вышестоящего суда</w:t>
      </w:r>
      <w:r w:rsidRPr="0093772F">
        <w:rPr>
          <w:color w:val="2B2B2B"/>
          <w:sz w:val="24"/>
          <w:szCs w:val="24"/>
          <w:lang w:val="ru-RU"/>
        </w:rPr>
        <w:t>.</w:t>
      </w:r>
      <w:r w:rsidRPr="0093772F">
        <w:rPr>
          <w:color w:val="2B2B2B"/>
          <w:spacing w:val="-17"/>
          <w:sz w:val="24"/>
          <w:szCs w:val="24"/>
          <w:lang w:val="ru-RU"/>
        </w:rPr>
        <w:t xml:space="preserve"> </w:t>
      </w:r>
      <w:r w:rsidRPr="0093772F">
        <w:rPr>
          <w:color w:val="212121"/>
          <w:sz w:val="24"/>
          <w:szCs w:val="24"/>
          <w:lang w:val="ru-RU"/>
        </w:rPr>
        <w:t xml:space="preserve">Кроме </w:t>
      </w:r>
      <w:r w:rsidRPr="0093772F">
        <w:rPr>
          <w:color w:val="1A1A1A"/>
          <w:sz w:val="24"/>
          <w:szCs w:val="24"/>
          <w:lang w:val="ru-RU"/>
        </w:rPr>
        <w:t>того,</w:t>
      </w:r>
      <w:r w:rsidRPr="0093772F">
        <w:rPr>
          <w:color w:val="282828"/>
          <w:sz w:val="24"/>
          <w:szCs w:val="24"/>
          <w:lang w:val="ru-RU"/>
        </w:rPr>
        <w:t xml:space="preserve"> </w:t>
      </w:r>
      <w:r>
        <w:rPr>
          <w:color w:val="282828"/>
          <w:sz w:val="24"/>
          <w:szCs w:val="24"/>
          <w:lang w:val="ru-RU"/>
        </w:rPr>
        <w:t xml:space="preserve">ни в одном решении </w:t>
      </w:r>
      <w:r w:rsidRPr="0093772F">
        <w:rPr>
          <w:color w:val="363636"/>
          <w:sz w:val="24"/>
          <w:szCs w:val="24"/>
          <w:lang w:val="ru-RU"/>
        </w:rPr>
        <w:t xml:space="preserve">суд </w:t>
      </w:r>
      <w:r w:rsidRPr="0093772F">
        <w:rPr>
          <w:color w:val="3F3F3F"/>
          <w:sz w:val="24"/>
          <w:szCs w:val="24"/>
          <w:lang w:val="ru-RU"/>
        </w:rPr>
        <w:t xml:space="preserve">не </w:t>
      </w:r>
      <w:r w:rsidRPr="0093772F">
        <w:rPr>
          <w:color w:val="2B2B2B"/>
          <w:sz w:val="24"/>
          <w:szCs w:val="24"/>
          <w:lang w:val="ru-RU"/>
        </w:rPr>
        <w:t xml:space="preserve">указал, </w:t>
      </w:r>
      <w:r w:rsidRPr="0093772F">
        <w:rPr>
          <w:color w:val="414141"/>
          <w:sz w:val="24"/>
          <w:szCs w:val="24"/>
          <w:lang w:val="ru-RU"/>
        </w:rPr>
        <w:t>что</w:t>
      </w:r>
      <w:r w:rsidRPr="0093772F">
        <w:rPr>
          <w:color w:val="1A1A1A"/>
          <w:sz w:val="24"/>
          <w:szCs w:val="24"/>
          <w:lang w:val="ru-RU"/>
        </w:rPr>
        <w:t xml:space="preserve"> </w:t>
      </w:r>
      <w:r w:rsidRPr="0093772F">
        <w:rPr>
          <w:color w:val="3B3B3B"/>
          <w:sz w:val="24"/>
          <w:szCs w:val="24"/>
          <w:lang w:val="ru-RU"/>
        </w:rPr>
        <w:t xml:space="preserve">было </w:t>
      </w:r>
      <w:r>
        <w:rPr>
          <w:color w:val="3B3B3B"/>
          <w:sz w:val="24"/>
          <w:szCs w:val="24"/>
          <w:lang w:val="ru-RU"/>
        </w:rPr>
        <w:t xml:space="preserve">бы </w:t>
      </w:r>
      <w:r w:rsidRPr="0093772F">
        <w:rPr>
          <w:color w:val="3B3B3B"/>
          <w:sz w:val="24"/>
          <w:szCs w:val="24"/>
          <w:lang w:val="ru-RU"/>
        </w:rPr>
        <w:t xml:space="preserve">произведено </w:t>
      </w:r>
      <w:r w:rsidRPr="0093772F">
        <w:rPr>
          <w:color w:val="2D2D2D"/>
          <w:sz w:val="24"/>
          <w:szCs w:val="24"/>
          <w:lang w:val="ru-RU"/>
        </w:rPr>
        <w:t xml:space="preserve">незаконное </w:t>
      </w:r>
      <w:r w:rsidRPr="0093772F">
        <w:rPr>
          <w:color w:val="2A2A2A"/>
          <w:sz w:val="24"/>
          <w:szCs w:val="24"/>
          <w:lang w:val="ru-RU"/>
        </w:rPr>
        <w:t xml:space="preserve">задержание, </w:t>
      </w:r>
      <w:r>
        <w:rPr>
          <w:color w:val="1F1F1F"/>
          <w:sz w:val="24"/>
          <w:szCs w:val="24"/>
          <w:lang w:val="ru-RU"/>
        </w:rPr>
        <w:t>подделка доказательств</w:t>
      </w:r>
      <w:r w:rsidRPr="0093772F">
        <w:rPr>
          <w:color w:val="2D2D2D"/>
          <w:sz w:val="24"/>
          <w:szCs w:val="24"/>
          <w:lang w:val="ru-RU"/>
        </w:rPr>
        <w:t xml:space="preserve"> </w:t>
      </w:r>
      <w:r w:rsidRPr="0093772F">
        <w:rPr>
          <w:color w:val="333333"/>
          <w:sz w:val="24"/>
          <w:szCs w:val="24"/>
          <w:lang w:val="ru-RU"/>
        </w:rPr>
        <w:t xml:space="preserve">или </w:t>
      </w:r>
      <w:r w:rsidRPr="0093772F">
        <w:rPr>
          <w:color w:val="282828"/>
          <w:sz w:val="24"/>
          <w:szCs w:val="24"/>
          <w:lang w:val="ru-RU"/>
        </w:rPr>
        <w:t xml:space="preserve">другие </w:t>
      </w:r>
      <w:r>
        <w:rPr>
          <w:color w:val="313131"/>
          <w:sz w:val="24"/>
          <w:szCs w:val="24"/>
          <w:lang w:val="ru-RU"/>
        </w:rPr>
        <w:t>противозаконные меры против Вас</w:t>
      </w:r>
      <w:r w:rsidRPr="0093772F">
        <w:rPr>
          <w:color w:val="2B2B2B"/>
          <w:sz w:val="24"/>
          <w:szCs w:val="24"/>
          <w:lang w:val="ru-RU"/>
        </w:rPr>
        <w:t xml:space="preserve">. </w:t>
      </w:r>
      <w:r w:rsidRPr="0093772F">
        <w:rPr>
          <w:color w:val="313131"/>
          <w:sz w:val="24"/>
          <w:szCs w:val="24"/>
          <w:lang w:val="ru-RU"/>
        </w:rPr>
        <w:t xml:space="preserve">Кроме того, </w:t>
      </w:r>
      <w:r>
        <w:rPr>
          <w:color w:val="2F2F2F"/>
          <w:sz w:val="24"/>
          <w:szCs w:val="24"/>
          <w:lang w:val="ru-RU"/>
        </w:rPr>
        <w:t>такая</w:t>
      </w:r>
      <w:r w:rsidRPr="0093772F">
        <w:rPr>
          <w:color w:val="2F2F2F"/>
          <w:sz w:val="24"/>
          <w:szCs w:val="24"/>
          <w:lang w:val="ru-RU"/>
        </w:rPr>
        <w:t xml:space="preserve"> </w:t>
      </w:r>
      <w:r w:rsidRPr="0093772F">
        <w:rPr>
          <w:color w:val="2D2D2D"/>
          <w:sz w:val="24"/>
          <w:szCs w:val="24"/>
          <w:lang w:val="ru-RU"/>
        </w:rPr>
        <w:t xml:space="preserve">информация </w:t>
      </w:r>
      <w:r w:rsidRPr="0093772F">
        <w:rPr>
          <w:color w:val="383838"/>
          <w:sz w:val="24"/>
          <w:szCs w:val="24"/>
          <w:lang w:val="ru-RU"/>
        </w:rPr>
        <w:t xml:space="preserve">не </w:t>
      </w:r>
      <w:r>
        <w:rPr>
          <w:color w:val="383838"/>
          <w:sz w:val="24"/>
          <w:szCs w:val="24"/>
          <w:lang w:val="ru-RU"/>
        </w:rPr>
        <w:t>получена и от прокуратуры,</w:t>
      </w:r>
      <w:r w:rsidRPr="0093772F">
        <w:rPr>
          <w:color w:val="444444"/>
          <w:sz w:val="24"/>
          <w:szCs w:val="24"/>
          <w:lang w:val="ru-RU"/>
        </w:rPr>
        <w:t xml:space="preserve"> </w:t>
      </w:r>
      <w:r>
        <w:rPr>
          <w:color w:val="444444"/>
          <w:sz w:val="24"/>
          <w:szCs w:val="24"/>
          <w:lang w:val="ru-RU"/>
        </w:rPr>
        <w:t>надзирающей</w:t>
      </w:r>
      <w:r w:rsidRPr="0093772F">
        <w:rPr>
          <w:color w:val="2F2F2F"/>
          <w:sz w:val="24"/>
          <w:szCs w:val="24"/>
          <w:lang w:val="ru-RU"/>
        </w:rPr>
        <w:t xml:space="preserve"> </w:t>
      </w:r>
      <w:r w:rsidRPr="0093772F">
        <w:rPr>
          <w:color w:val="2B2B2B"/>
          <w:sz w:val="24"/>
          <w:szCs w:val="24"/>
          <w:lang w:val="ru-RU"/>
        </w:rPr>
        <w:t>за уголовным процессом.</w:t>
      </w:r>
    </w:p>
    <w:p w14:paraId="43A02A1C" w14:textId="77777777" w:rsidR="00BF5831" w:rsidRPr="0093772F" w:rsidRDefault="00BF5831" w:rsidP="00BF5831">
      <w:pPr>
        <w:pStyle w:val="af2"/>
        <w:ind w:firstLine="720"/>
        <w:rPr>
          <w:sz w:val="24"/>
          <w:szCs w:val="24"/>
          <w:lang w:val="ru-RU"/>
        </w:rPr>
      </w:pPr>
    </w:p>
    <w:p w14:paraId="727C55CD" w14:textId="77777777" w:rsidR="00BF5831" w:rsidRPr="005D5CA3" w:rsidRDefault="00BF5831" w:rsidP="00BF5831">
      <w:pPr>
        <w:pStyle w:val="af2"/>
        <w:rPr>
          <w:sz w:val="24"/>
          <w:szCs w:val="24"/>
        </w:rPr>
      </w:pPr>
      <w:r>
        <w:rPr>
          <w:sz w:val="24"/>
          <w:szCs w:val="24"/>
          <w:lang w:val="ru-RU"/>
        </w:rPr>
        <w:t xml:space="preserve">Следователь                                                               </w:t>
      </w:r>
      <w:r>
        <w:rPr>
          <w:sz w:val="24"/>
          <w:szCs w:val="24"/>
        </w:rPr>
        <w:t>S. Buls</w:t>
      </w:r>
    </w:p>
    <w:p w14:paraId="26F48D50" w14:textId="77777777" w:rsidR="00BF5831" w:rsidRPr="0093772F" w:rsidRDefault="00BF5831" w:rsidP="00BF5831">
      <w:pPr>
        <w:pStyle w:val="af2"/>
        <w:ind w:firstLine="720"/>
        <w:rPr>
          <w:sz w:val="24"/>
          <w:szCs w:val="24"/>
          <w:lang w:val="ru-RU"/>
        </w:rPr>
      </w:pPr>
    </w:p>
    <w:p w14:paraId="0EDE0903" w14:textId="77777777" w:rsidR="00BF5831" w:rsidRPr="0093772F" w:rsidRDefault="00BF5831" w:rsidP="00BF5831">
      <w:pPr>
        <w:pStyle w:val="af2"/>
        <w:ind w:firstLine="720"/>
        <w:rPr>
          <w:sz w:val="24"/>
          <w:szCs w:val="24"/>
          <w:lang w:val="ru-RU"/>
        </w:rPr>
      </w:pPr>
    </w:p>
    <w:p w14:paraId="2F7A7096" w14:textId="073E0083" w:rsidR="00276893" w:rsidRDefault="00BF5831" w:rsidP="00BF5831">
      <w:pPr>
        <w:rPr>
          <w:rFonts w:ascii="Times New Roman" w:hAnsi="Times New Roman" w:cs="Times New Roman"/>
          <w:sz w:val="24"/>
          <w:szCs w:val="24"/>
          <w:lang w:val="ru-RU"/>
        </w:rPr>
      </w:pPr>
      <w:r>
        <w:rPr>
          <w:rFonts w:ascii="Times New Roman" w:hAnsi="Times New Roman" w:cs="Times New Roman"/>
          <w:sz w:val="24"/>
          <w:szCs w:val="24"/>
          <w:lang w:val="ru-RU"/>
        </w:rPr>
        <w:br w:type="page"/>
      </w:r>
    </w:p>
    <w:p w14:paraId="0244B51F" w14:textId="77777777" w:rsidR="00BF5831" w:rsidRDefault="00BF5831" w:rsidP="00BF5831">
      <w:pPr>
        <w:spacing w:after="0" w:line="240" w:lineRule="auto"/>
        <w:jc w:val="right"/>
        <w:rPr>
          <w:rFonts w:ascii="Times New Roman" w:hAnsi="Times New Roman" w:cs="Times New Roman"/>
          <w:sz w:val="24"/>
          <w:szCs w:val="24"/>
          <w:lang w:val="ru-RU"/>
        </w:rPr>
      </w:pPr>
      <w:r w:rsidRPr="00311AE8">
        <w:rPr>
          <w:rFonts w:ascii="Times New Roman" w:hAnsi="Times New Roman" w:cs="Times New Roman"/>
          <w:sz w:val="24"/>
          <w:szCs w:val="24"/>
          <w:lang w:val="ru-RU"/>
        </w:rPr>
        <w:lastRenderedPageBreak/>
        <w:t>Приложение 2</w:t>
      </w:r>
    </w:p>
    <w:p w14:paraId="20E50FD9" w14:textId="77777777" w:rsidR="00BF5831" w:rsidRDefault="00BF5831" w:rsidP="00BF5831">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Описание сайта «Ритм Евразии» и текст спорных публикаций</w:t>
      </w:r>
    </w:p>
    <w:p w14:paraId="0E9DCA69" w14:textId="77777777" w:rsidR="00BF5831" w:rsidRPr="00311AE8" w:rsidRDefault="00BF5831" w:rsidP="00BF5831">
      <w:pPr>
        <w:spacing w:after="0" w:line="240" w:lineRule="auto"/>
        <w:jc w:val="center"/>
        <w:rPr>
          <w:rFonts w:ascii="Times New Roman" w:hAnsi="Times New Roman" w:cs="Times New Roman"/>
          <w:sz w:val="24"/>
          <w:szCs w:val="24"/>
          <w:lang w:val="ru-RU"/>
        </w:rPr>
      </w:pPr>
    </w:p>
    <w:p w14:paraId="566AC8B4" w14:textId="77777777" w:rsidR="00BF5831" w:rsidRPr="00CD13DE" w:rsidRDefault="00BF5831" w:rsidP="00BF5831">
      <w:pPr>
        <w:spacing w:after="0" w:line="240" w:lineRule="auto"/>
        <w:rPr>
          <w:rFonts w:ascii="Times New Roman" w:hAnsi="Times New Roman" w:cs="Times New Roman"/>
          <w:sz w:val="24"/>
          <w:szCs w:val="24"/>
          <w:lang w:val="ru-RU"/>
        </w:rPr>
      </w:pPr>
      <w:r w:rsidRPr="0055091B">
        <w:rPr>
          <w:rFonts w:ascii="Times New Roman" w:hAnsi="Times New Roman" w:cs="Times New Roman"/>
          <w:sz w:val="24"/>
          <w:szCs w:val="24"/>
          <w:lang w:val="ru-RU"/>
        </w:rPr>
        <w:t>РИТМ ЕВРАЗИИ – это экспертно-информационная площадка для профессионального общения политиков, общественных деятелей, экспертов и журналистов государств постсоветского пространства.</w:t>
      </w:r>
    </w:p>
    <w:p w14:paraId="59A281D2" w14:textId="77777777" w:rsidR="00BF5831" w:rsidRPr="00CD13DE" w:rsidRDefault="00BF5831" w:rsidP="00BF5831">
      <w:pPr>
        <w:spacing w:after="0" w:line="240" w:lineRule="auto"/>
        <w:rPr>
          <w:rFonts w:ascii="Times New Roman" w:hAnsi="Times New Roman" w:cs="Times New Roman"/>
          <w:sz w:val="24"/>
          <w:szCs w:val="24"/>
          <w:lang w:val="ru-RU"/>
        </w:rPr>
      </w:pPr>
      <w:hyperlink r:id="rId12" w:history="1">
        <w:r w:rsidRPr="00CD13DE">
          <w:rPr>
            <w:rStyle w:val="af"/>
            <w:rFonts w:ascii="Times New Roman" w:hAnsi="Times New Roman" w:cs="Times New Roman"/>
            <w:sz w:val="24"/>
            <w:szCs w:val="24"/>
            <w:lang w:val="ru-RU"/>
          </w:rPr>
          <w:t>https://www.ritmeurasia.ru/articles--o-proekte-167</w:t>
        </w:r>
      </w:hyperlink>
    </w:p>
    <w:p w14:paraId="4A5B4CB9" w14:textId="77777777" w:rsidR="00BF5831" w:rsidRPr="0055091B" w:rsidRDefault="00BF5831" w:rsidP="00BF5831">
      <w:pPr>
        <w:spacing w:after="0" w:line="240" w:lineRule="auto"/>
        <w:rPr>
          <w:rFonts w:ascii="Times New Roman" w:hAnsi="Times New Roman" w:cs="Times New Roman"/>
          <w:sz w:val="24"/>
          <w:szCs w:val="24"/>
          <w:lang w:val="ru-RU"/>
        </w:rPr>
      </w:pPr>
    </w:p>
    <w:p w14:paraId="2B9B4394" w14:textId="77777777" w:rsidR="00BF5831" w:rsidRPr="0055091B" w:rsidRDefault="00BF5831" w:rsidP="00BF5831">
      <w:pPr>
        <w:spacing w:after="0" w:line="240" w:lineRule="auto"/>
        <w:rPr>
          <w:rFonts w:ascii="Times New Roman" w:hAnsi="Times New Roman" w:cs="Times New Roman"/>
          <w:sz w:val="24"/>
          <w:szCs w:val="24"/>
          <w:lang w:val="ru-RU"/>
        </w:rPr>
      </w:pPr>
      <w:r w:rsidRPr="0055091B">
        <w:rPr>
          <w:rFonts w:ascii="Times New Roman" w:hAnsi="Times New Roman" w:cs="Times New Roman"/>
          <w:sz w:val="24"/>
          <w:szCs w:val="24"/>
          <w:lang w:val="ru-RU"/>
        </w:rPr>
        <w:t>Наш сайт стремится всесторонне освещать все значимые проблемы стран и народов постсоветской Евразии.</w:t>
      </w:r>
    </w:p>
    <w:p w14:paraId="7E7C4D98" w14:textId="77777777" w:rsidR="00BF5831" w:rsidRPr="0055091B" w:rsidRDefault="00BF5831" w:rsidP="00BF5831">
      <w:pPr>
        <w:spacing w:after="0" w:line="240" w:lineRule="auto"/>
        <w:rPr>
          <w:rFonts w:ascii="Times New Roman" w:hAnsi="Times New Roman" w:cs="Times New Roman"/>
          <w:sz w:val="24"/>
          <w:szCs w:val="24"/>
          <w:lang w:val="ru-RU"/>
        </w:rPr>
      </w:pPr>
      <w:r w:rsidRPr="0055091B">
        <w:rPr>
          <w:rFonts w:ascii="Times New Roman" w:hAnsi="Times New Roman" w:cs="Times New Roman"/>
          <w:sz w:val="24"/>
          <w:szCs w:val="24"/>
          <w:lang w:val="ru-RU"/>
        </w:rPr>
        <w:t>Особое место занимают новости, аналитика, комментарии, интервью, видеоматериалы, отражающие деятельность Евразийского экономического союза, проблемы евразийской интеграции в целом.</w:t>
      </w:r>
    </w:p>
    <w:p w14:paraId="01B9AF57" w14:textId="77777777" w:rsidR="00BF5831" w:rsidRPr="0055091B" w:rsidRDefault="00BF5831" w:rsidP="00BF5831">
      <w:pPr>
        <w:spacing w:after="0" w:line="240" w:lineRule="auto"/>
        <w:rPr>
          <w:rFonts w:ascii="Times New Roman" w:hAnsi="Times New Roman" w:cs="Times New Roman"/>
          <w:sz w:val="24"/>
          <w:szCs w:val="24"/>
          <w:lang w:val="ru-RU"/>
        </w:rPr>
      </w:pPr>
      <w:r w:rsidRPr="0055091B">
        <w:rPr>
          <w:rFonts w:ascii="Times New Roman" w:hAnsi="Times New Roman" w:cs="Times New Roman"/>
          <w:sz w:val="24"/>
          <w:szCs w:val="24"/>
          <w:lang w:val="ru-RU"/>
        </w:rPr>
        <w:t>Авторы сайта – это международная команда учёных, экспертов, журналистов, живущих и работающих в странах, о которых они пишут. Их точки зрения могут не совпадать, в таких случаях мы предоставляем возможность для открытой, уважительной дискуссии и конструктивного диалога.</w:t>
      </w:r>
    </w:p>
    <w:p w14:paraId="4B885E78" w14:textId="77777777" w:rsidR="00BF5831" w:rsidRPr="0055091B" w:rsidRDefault="00BF5831" w:rsidP="00BF5831">
      <w:pPr>
        <w:spacing w:after="0" w:line="240" w:lineRule="auto"/>
        <w:rPr>
          <w:rFonts w:ascii="Times New Roman" w:hAnsi="Times New Roman" w:cs="Times New Roman"/>
          <w:sz w:val="24"/>
          <w:szCs w:val="24"/>
          <w:lang w:val="ru-RU"/>
        </w:rPr>
      </w:pPr>
      <w:r w:rsidRPr="0055091B">
        <w:rPr>
          <w:rFonts w:ascii="Times New Roman" w:hAnsi="Times New Roman" w:cs="Times New Roman"/>
          <w:sz w:val="24"/>
          <w:szCs w:val="24"/>
          <w:lang w:val="ru-RU"/>
        </w:rPr>
        <w:t>Обсуждению вопросов, освещаемых нашим сайтом, служат сообщества РИТМА ЕВРАЗИИ в Телеграме,</w:t>
      </w:r>
      <w:r w:rsidRPr="0055091B">
        <w:rPr>
          <w:rFonts w:ascii="Times New Roman" w:hAnsi="Times New Roman" w:cs="Times New Roman"/>
          <w:sz w:val="24"/>
          <w:szCs w:val="24"/>
          <w:lang w:val="en-US"/>
        </w:rPr>
        <w:t> </w:t>
      </w:r>
      <w:r w:rsidRPr="0055091B">
        <w:rPr>
          <w:rFonts w:ascii="Times New Roman" w:hAnsi="Times New Roman" w:cs="Times New Roman"/>
          <w:sz w:val="24"/>
          <w:szCs w:val="24"/>
          <w:lang w:val="ru-RU"/>
        </w:rPr>
        <w:t>ВКонтакте, Одноклассники, Дзен.</w:t>
      </w:r>
    </w:p>
    <w:p w14:paraId="499CEE79" w14:textId="77777777" w:rsidR="00BF5831" w:rsidRDefault="00BF5831" w:rsidP="00BF5831">
      <w:pPr>
        <w:spacing w:after="0" w:line="240" w:lineRule="auto"/>
        <w:rPr>
          <w:rFonts w:ascii="Times New Roman" w:hAnsi="Times New Roman" w:cs="Times New Roman"/>
          <w:sz w:val="24"/>
          <w:szCs w:val="24"/>
          <w:lang w:val="ru-RU"/>
        </w:rPr>
      </w:pPr>
    </w:p>
    <w:p w14:paraId="24757060" w14:textId="77777777" w:rsidR="00BF5831" w:rsidRPr="008731A8" w:rsidRDefault="00BF5831" w:rsidP="00BF5831">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Всего у Виктора Гущина на сайте 52 публикации, начиная с 14.05.2014</w:t>
      </w:r>
      <w:r w:rsidRPr="008731A8">
        <w:rPr>
          <w:rFonts w:ascii="Times New Roman" w:hAnsi="Times New Roman" w:cs="Times New Roman"/>
          <w:sz w:val="24"/>
          <w:szCs w:val="24"/>
          <w:lang w:val="ru-RU"/>
        </w:rPr>
        <w:t xml:space="preserve">. </w:t>
      </w:r>
      <w:r>
        <w:rPr>
          <w:rFonts w:ascii="Times New Roman" w:hAnsi="Times New Roman" w:cs="Times New Roman"/>
          <w:sz w:val="24"/>
          <w:szCs w:val="24"/>
          <w:lang w:val="ru-RU"/>
        </w:rPr>
        <w:t>Внимание СГБ привлекла публикация с продолжением, размещенная на сайте соответственно 28 и 30 октября 2023 года</w:t>
      </w:r>
    </w:p>
    <w:p w14:paraId="4864D33D" w14:textId="77777777" w:rsidR="00BF5831" w:rsidRPr="008731A8" w:rsidRDefault="00BF5831" w:rsidP="00BF5831">
      <w:pPr>
        <w:spacing w:after="0" w:line="240" w:lineRule="auto"/>
        <w:rPr>
          <w:rFonts w:ascii="Times New Roman" w:hAnsi="Times New Roman" w:cs="Times New Roman"/>
          <w:sz w:val="24"/>
          <w:szCs w:val="24"/>
          <w:lang w:val="ru-RU"/>
        </w:rPr>
      </w:pPr>
    </w:p>
    <w:p w14:paraId="5F08A61F" w14:textId="77777777" w:rsidR="00BF5831"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Государство с этнократическим режимом власти: это – Латвия (I)</w:t>
      </w:r>
    </w:p>
    <w:p w14:paraId="69D9E0BB" w14:textId="77777777" w:rsidR="00BF5831" w:rsidRDefault="00BF5831" w:rsidP="00BF5831">
      <w:pPr>
        <w:spacing w:after="0" w:line="240" w:lineRule="auto"/>
        <w:rPr>
          <w:rFonts w:ascii="Times New Roman" w:hAnsi="Times New Roman" w:cs="Times New Roman"/>
          <w:sz w:val="24"/>
          <w:szCs w:val="24"/>
          <w:lang w:val="ru-RU"/>
        </w:rPr>
      </w:pPr>
      <w:hyperlink r:id="rId13" w:history="1">
        <w:r w:rsidRPr="0051691A">
          <w:rPr>
            <w:rStyle w:val="af"/>
            <w:rFonts w:ascii="Times New Roman" w:hAnsi="Times New Roman" w:cs="Times New Roman"/>
            <w:sz w:val="24"/>
            <w:szCs w:val="24"/>
            <w:lang w:val="ru-RU"/>
          </w:rPr>
          <w:t>https://www.ritmeurasia.ru/news--2023-10-28--gosudarstvo-s-etnokraticheskim-rezhimom-vlasti-eto-latvija-i-69517</w:t>
        </w:r>
      </w:hyperlink>
    </w:p>
    <w:p w14:paraId="668F4E3B" w14:textId="77777777" w:rsidR="00BF5831"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rPr>
        <w:t>28.10.2023 | </w:t>
      </w:r>
      <w:proofErr w:type="spellStart"/>
      <w:r>
        <w:fldChar w:fldCharType="begin"/>
      </w:r>
      <w:r>
        <w:instrText>HYPERLINK "https://www.ritmeurasia.ru/author--viktor-guschin-360"</w:instrText>
      </w:r>
      <w:r>
        <w:fldChar w:fldCharType="separate"/>
      </w:r>
      <w:r w:rsidRPr="00CD13DE">
        <w:rPr>
          <w:rStyle w:val="af"/>
          <w:rFonts w:ascii="Times New Roman" w:hAnsi="Times New Roman" w:cs="Times New Roman"/>
          <w:sz w:val="24"/>
          <w:szCs w:val="24"/>
        </w:rPr>
        <w:t>Виктор</w:t>
      </w:r>
      <w:proofErr w:type="spellEnd"/>
      <w:r w:rsidRPr="00CD13DE">
        <w:rPr>
          <w:rStyle w:val="af"/>
          <w:rFonts w:ascii="Times New Roman" w:hAnsi="Times New Roman" w:cs="Times New Roman"/>
          <w:sz w:val="24"/>
          <w:szCs w:val="24"/>
        </w:rPr>
        <w:t xml:space="preserve"> ГУЩИН</w:t>
      </w:r>
      <w:r>
        <w:fldChar w:fldCharType="end"/>
      </w:r>
      <w:r w:rsidRPr="00CD13DE">
        <w:rPr>
          <w:rFonts w:ascii="Times New Roman" w:hAnsi="Times New Roman" w:cs="Times New Roman"/>
          <w:sz w:val="24"/>
          <w:szCs w:val="24"/>
        </w:rPr>
        <w:t> |</w:t>
      </w:r>
    </w:p>
    <w:p w14:paraId="22B927A5"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Идеологические основы проводимой в настоящее время властями Латвийского государства политики агрессивной русофобии и подавления прав национальных меньшинств, а также исторической и политической реабилитации нацизма и фашизма сформировались ещё в 1988-1991 гг. Это касается в первую очередь тезиса о т. н. советской оккупации Латвии в 1940-1941 гг. и 1944/1945-1991 гг., а также тезиса о том, что Латышский добровольческий легион ваффен СС якобы на самом деле защищал не гитлеровскую Германию, а воевал за свободу и независимость Латвийской Республики.</w:t>
      </w:r>
    </w:p>
    <w:p w14:paraId="3432A23C" w14:textId="77777777" w:rsidR="00BF5831" w:rsidRPr="00CD13DE" w:rsidRDefault="00BF5831" w:rsidP="00BF5831">
      <w:pPr>
        <w:spacing w:after="0" w:line="240" w:lineRule="auto"/>
        <w:rPr>
          <w:rFonts w:ascii="Times New Roman" w:hAnsi="Times New Roman" w:cs="Times New Roman"/>
          <w:sz w:val="24"/>
          <w:szCs w:val="24"/>
          <w:lang w:val="ru-RU"/>
        </w:rPr>
      </w:pPr>
    </w:p>
    <w:p w14:paraId="1586A19B"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При этом, по оценке новых идеологов, «советская оккупация» была якобы намного более страшной и намного более тяжелой по своим последствиям для народа Латвии, нежели немецко-фашистская оккупация страны в 1941-1944/1945 гг.</w:t>
      </w:r>
    </w:p>
    <w:p w14:paraId="68F2678F" w14:textId="77777777" w:rsidR="00BF5831" w:rsidRPr="00CD13DE" w:rsidRDefault="00BF5831" w:rsidP="00BF5831">
      <w:pPr>
        <w:spacing w:after="0" w:line="240" w:lineRule="auto"/>
        <w:rPr>
          <w:rFonts w:ascii="Times New Roman" w:hAnsi="Times New Roman" w:cs="Times New Roman"/>
          <w:sz w:val="24"/>
          <w:szCs w:val="24"/>
          <w:lang w:val="ru-RU"/>
        </w:rPr>
      </w:pPr>
    </w:p>
    <w:p w14:paraId="367BD841"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 xml:space="preserve">При ближайшем рассмотрении эти </w:t>
      </w:r>
      <w:proofErr w:type="spellStart"/>
      <w:r w:rsidRPr="00CD13DE">
        <w:rPr>
          <w:rFonts w:ascii="Times New Roman" w:hAnsi="Times New Roman" w:cs="Times New Roman"/>
          <w:sz w:val="24"/>
          <w:szCs w:val="24"/>
          <w:lang w:val="ru-RU"/>
        </w:rPr>
        <w:t>идиологемы</w:t>
      </w:r>
      <w:proofErr w:type="spellEnd"/>
      <w:r w:rsidRPr="00CD13DE">
        <w:rPr>
          <w:rFonts w:ascii="Times New Roman" w:hAnsi="Times New Roman" w:cs="Times New Roman"/>
          <w:sz w:val="24"/>
          <w:szCs w:val="24"/>
          <w:lang w:val="ru-RU"/>
        </w:rPr>
        <w:t xml:space="preserve"> не выдерживают никакой критики. Достаточно лишь обратить внимание на аспекты истории взаимоотношений Лифляндии и Курляндии с Московским царством и Российской империей, Первой Латвийской Республики и Советской России/СССР, Латвийской ССР и СССР, Второй Латвийской Республики и современной России.</w:t>
      </w:r>
    </w:p>
    <w:p w14:paraId="48240064" w14:textId="77777777" w:rsidR="00BF5831" w:rsidRPr="00CD13DE" w:rsidRDefault="00BF5831" w:rsidP="00BF5831">
      <w:pPr>
        <w:spacing w:after="0" w:line="240" w:lineRule="auto"/>
        <w:rPr>
          <w:rFonts w:ascii="Times New Roman" w:hAnsi="Times New Roman" w:cs="Times New Roman"/>
          <w:sz w:val="24"/>
          <w:szCs w:val="24"/>
          <w:lang w:val="ru-RU"/>
        </w:rPr>
      </w:pPr>
    </w:p>
    <w:p w14:paraId="282FE0CF"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lastRenderedPageBreak/>
        <w:t>Итак, тезисно:</w:t>
      </w:r>
    </w:p>
    <w:p w14:paraId="4FD02EEE" w14:textId="77777777" w:rsidR="00BF5831" w:rsidRPr="00CD13DE" w:rsidRDefault="00BF5831" w:rsidP="00BF5831">
      <w:pPr>
        <w:spacing w:after="0" w:line="240" w:lineRule="auto"/>
        <w:rPr>
          <w:rFonts w:ascii="Times New Roman" w:hAnsi="Times New Roman" w:cs="Times New Roman"/>
          <w:sz w:val="24"/>
          <w:szCs w:val="24"/>
          <w:lang w:val="ru-RU"/>
        </w:rPr>
      </w:pPr>
    </w:p>
    <w:p w14:paraId="00A5301D"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 xml:space="preserve">1. Исторически население Латвии (до 1919 года - Лифляндии и Курляндии) всегда тяготело к России. Ещё герцог Якоб (1642-1682), один из самых известных и удачливых правителей Курляндии, в 1656 году договорился с московским царём Алексеем Михайловичем о том, что Курляндия переходит «в полное </w:t>
      </w:r>
      <w:proofErr w:type="spellStart"/>
      <w:r w:rsidRPr="00CD13DE">
        <w:rPr>
          <w:rFonts w:ascii="Times New Roman" w:hAnsi="Times New Roman" w:cs="Times New Roman"/>
          <w:sz w:val="24"/>
          <w:szCs w:val="24"/>
          <w:lang w:val="ru-RU"/>
        </w:rPr>
        <w:t>защищение</w:t>
      </w:r>
      <w:proofErr w:type="spellEnd"/>
      <w:r w:rsidRPr="00CD13DE">
        <w:rPr>
          <w:rFonts w:ascii="Times New Roman" w:hAnsi="Times New Roman" w:cs="Times New Roman"/>
          <w:sz w:val="24"/>
          <w:szCs w:val="24"/>
          <w:lang w:val="ru-RU"/>
        </w:rPr>
        <w:t xml:space="preserve"> и подданство» России. Из-за осуществлённой Швецией тогда же оккупации Курляндии этот договор остался лишь на бумаге, но в 1795 году курляндский ландтаг все-таки принял решение о добровольном подчинении Российской империи.</w:t>
      </w:r>
    </w:p>
    <w:p w14:paraId="5C337F3B" w14:textId="77777777" w:rsidR="00BF5831" w:rsidRPr="00CD13DE" w:rsidRDefault="00BF5831" w:rsidP="00BF5831">
      <w:pPr>
        <w:spacing w:after="0" w:line="240" w:lineRule="auto"/>
        <w:rPr>
          <w:rFonts w:ascii="Times New Roman" w:hAnsi="Times New Roman" w:cs="Times New Roman"/>
          <w:sz w:val="24"/>
          <w:szCs w:val="24"/>
          <w:lang w:val="ru-RU"/>
        </w:rPr>
      </w:pPr>
    </w:p>
    <w:p w14:paraId="3EA4EB34"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 xml:space="preserve">В Лифляндии, как отмечает профессор Б.Ф. </w:t>
      </w:r>
      <w:proofErr w:type="spellStart"/>
      <w:r w:rsidRPr="00CD13DE">
        <w:rPr>
          <w:rFonts w:ascii="Times New Roman" w:hAnsi="Times New Roman" w:cs="Times New Roman"/>
          <w:sz w:val="24"/>
          <w:szCs w:val="24"/>
          <w:lang w:val="ru-RU"/>
        </w:rPr>
        <w:t>Инфантьев</w:t>
      </w:r>
      <w:proofErr w:type="spellEnd"/>
      <w:r w:rsidRPr="00CD13DE">
        <w:rPr>
          <w:rFonts w:ascii="Times New Roman" w:hAnsi="Times New Roman" w:cs="Times New Roman"/>
          <w:sz w:val="24"/>
          <w:szCs w:val="24"/>
          <w:lang w:val="ru-RU"/>
        </w:rPr>
        <w:t>, в исторической памяти латышей также сохранились только положительные оценки от общения с русскими людьми.</w:t>
      </w:r>
    </w:p>
    <w:p w14:paraId="57DFF6FE" w14:textId="77777777" w:rsidR="00BF5831" w:rsidRPr="00CD13DE" w:rsidRDefault="00BF5831" w:rsidP="00BF5831">
      <w:pPr>
        <w:spacing w:after="0" w:line="240" w:lineRule="auto"/>
        <w:rPr>
          <w:rFonts w:ascii="Times New Roman" w:hAnsi="Times New Roman" w:cs="Times New Roman"/>
          <w:sz w:val="24"/>
          <w:szCs w:val="24"/>
          <w:lang w:val="ru-RU"/>
        </w:rPr>
      </w:pPr>
    </w:p>
    <w:p w14:paraId="46134497"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 xml:space="preserve">В XIX в. именно при поддержке Российской империи сформировалась латышская нация, получили развитие латышские школы, театр и газеты. Именно в период Российской империи во многих городах Лифляндии и Курляндии были созданы и активно работали латышские общества (историки говорят о самом настоящем буме создания латышских общественных организаций), были </w:t>
      </w:r>
      <w:proofErr w:type="gramStart"/>
      <w:r w:rsidRPr="00CD13DE">
        <w:rPr>
          <w:rFonts w:ascii="Times New Roman" w:hAnsi="Times New Roman" w:cs="Times New Roman"/>
          <w:sz w:val="24"/>
          <w:szCs w:val="24"/>
          <w:lang w:val="ru-RU"/>
        </w:rPr>
        <w:t>построены Дома</w:t>
      </w:r>
      <w:proofErr w:type="gramEnd"/>
      <w:r w:rsidRPr="00CD13DE">
        <w:rPr>
          <w:rFonts w:ascii="Times New Roman" w:hAnsi="Times New Roman" w:cs="Times New Roman"/>
          <w:sz w:val="24"/>
          <w:szCs w:val="24"/>
          <w:lang w:val="ru-RU"/>
        </w:rPr>
        <w:t xml:space="preserve"> латышских обществ, возникли латышское предпринимательство и наука. Все это объясняет факт широчайшей поддержки со стороны населения Латвии России и советского правительства П.И. Стучки в начале 1919 года, основным лозунгом деятельности которого было «Вместе с Россией!»;</w:t>
      </w:r>
    </w:p>
    <w:p w14:paraId="6C3B3848" w14:textId="77777777" w:rsidR="00BF5831" w:rsidRPr="00CD13DE" w:rsidRDefault="00BF5831" w:rsidP="00BF5831">
      <w:pPr>
        <w:spacing w:after="0" w:line="240" w:lineRule="auto"/>
        <w:rPr>
          <w:rFonts w:ascii="Times New Roman" w:hAnsi="Times New Roman" w:cs="Times New Roman"/>
          <w:sz w:val="24"/>
          <w:szCs w:val="24"/>
          <w:lang w:val="ru-RU"/>
        </w:rPr>
      </w:pPr>
    </w:p>
    <w:p w14:paraId="36EB23C8"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2. Демократический период существования Первой Латвийской Республики был очень недолгим, всего около 14 лет, с 1920 по 15 мая 1934 года. После государственного переворота 15 мая 1934 года в стране сформировался режим националистической диктатуры Карлиса Ульманиса, который балансировал между ориентацией то на Англию, то (в 1939 году) на гитлеровскую Германию.</w:t>
      </w:r>
    </w:p>
    <w:p w14:paraId="75C892C9" w14:textId="77777777" w:rsidR="00BF5831" w:rsidRPr="00CD13DE" w:rsidRDefault="00BF5831" w:rsidP="00BF5831">
      <w:pPr>
        <w:spacing w:after="0" w:line="240" w:lineRule="auto"/>
        <w:rPr>
          <w:rFonts w:ascii="Times New Roman" w:hAnsi="Times New Roman" w:cs="Times New Roman"/>
          <w:sz w:val="24"/>
          <w:szCs w:val="24"/>
          <w:lang w:val="ru-RU"/>
        </w:rPr>
      </w:pPr>
    </w:p>
    <w:p w14:paraId="2AB40EC6"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3. 7 июня 1939 года, т. е. за два с половиной месяца до подписания германо-советского договора о ненападении, аналогичный договор с Германией подписали Латвия и Эстония. По мнению историков, у этих договоров были также секретные дополнительные статьи, которые определяли политику Латвии и Эстонии в случае начала войны Германии с СССР;</w:t>
      </w:r>
    </w:p>
    <w:p w14:paraId="58A78F2E" w14:textId="77777777" w:rsidR="00BF5831" w:rsidRPr="00CD13DE" w:rsidRDefault="00BF5831" w:rsidP="00BF5831">
      <w:pPr>
        <w:spacing w:after="0" w:line="240" w:lineRule="auto"/>
        <w:rPr>
          <w:rFonts w:ascii="Times New Roman" w:hAnsi="Times New Roman" w:cs="Times New Roman"/>
          <w:sz w:val="24"/>
          <w:szCs w:val="24"/>
          <w:lang w:val="ru-RU"/>
        </w:rPr>
      </w:pPr>
    </w:p>
    <w:p w14:paraId="2F2CBBF7"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4. Договор о ненападении, подписанный в Москве 23 августа 1939 года министром иностранных дел Германии Риббентропом и наркомом иностранных дел СССР Молотовым, по своему содержанию ничем не отличался от подобных договоров, которые Германия подписала с другими странами;</w:t>
      </w:r>
    </w:p>
    <w:p w14:paraId="6233CDEB" w14:textId="77777777" w:rsidR="00BF5831" w:rsidRPr="00CD13DE" w:rsidRDefault="00BF5831" w:rsidP="00BF5831">
      <w:pPr>
        <w:spacing w:after="0" w:line="240" w:lineRule="auto"/>
        <w:rPr>
          <w:rFonts w:ascii="Times New Roman" w:hAnsi="Times New Roman" w:cs="Times New Roman"/>
          <w:sz w:val="24"/>
          <w:szCs w:val="24"/>
          <w:lang w:val="ru-RU"/>
        </w:rPr>
      </w:pPr>
    </w:p>
    <w:p w14:paraId="786F8C61"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5. Договор о размещении на территории Латвии советских военных баз от 5 октября 1939 года возродил у части населения Латвии надежду на возможность скорой советизации страны и воссоединения её с СССР. Перемены в Латвии в 1940 году объясняются именно этими настроениями, а вовсе не единственно присутствием частей Красной армии, хотя такое присутствие, несомненно, морально укрепило просоветские политические силы в Латвии;</w:t>
      </w:r>
    </w:p>
    <w:p w14:paraId="6A696789" w14:textId="77777777" w:rsidR="00BF5831" w:rsidRPr="00CD13DE" w:rsidRDefault="00BF5831" w:rsidP="00BF5831">
      <w:pPr>
        <w:spacing w:after="0" w:line="240" w:lineRule="auto"/>
        <w:rPr>
          <w:rFonts w:ascii="Times New Roman" w:hAnsi="Times New Roman" w:cs="Times New Roman"/>
          <w:sz w:val="24"/>
          <w:szCs w:val="24"/>
          <w:lang w:val="ru-RU"/>
        </w:rPr>
      </w:pPr>
    </w:p>
    <w:p w14:paraId="68B5EE2D"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lastRenderedPageBreak/>
        <w:t>6. В 1940 году о т. н. оккупации Латвии никто не говорил. Международное сообщество, за исключением США, Португалии и Ватикана, признало произошедшие в стране перемены. США, Португалия и Ватикан признали эти перемены де-юре в 1975 году при подписании Заключительного акта на конференции СБСЕ в Хельсинки.</w:t>
      </w:r>
    </w:p>
    <w:p w14:paraId="267F1468" w14:textId="77777777" w:rsidR="00BF5831" w:rsidRPr="00CD13DE" w:rsidRDefault="00BF5831" w:rsidP="00BF5831">
      <w:pPr>
        <w:spacing w:after="0" w:line="240" w:lineRule="auto"/>
        <w:rPr>
          <w:rFonts w:ascii="Times New Roman" w:hAnsi="Times New Roman" w:cs="Times New Roman"/>
          <w:sz w:val="24"/>
          <w:szCs w:val="24"/>
          <w:lang w:val="ru-RU"/>
        </w:rPr>
      </w:pPr>
    </w:p>
    <w:p w14:paraId="743EAE5F"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7. Первым государством, которое стало внедрять в общественное сознание тезис о «советской оккупации» Латвии в 1940 году, равно как и о «советской оккупации» Эстонии и Литвы, была нацистская Германия, которая стала пропагандировать этот тезис сразу после оккупации Прибалтики летом 1941 года;</w:t>
      </w:r>
    </w:p>
    <w:p w14:paraId="23B4757D" w14:textId="77777777" w:rsidR="00BF5831" w:rsidRPr="00CD13DE" w:rsidRDefault="00BF5831" w:rsidP="00BF5831">
      <w:pPr>
        <w:spacing w:after="0" w:line="240" w:lineRule="auto"/>
        <w:rPr>
          <w:rFonts w:ascii="Times New Roman" w:hAnsi="Times New Roman" w:cs="Times New Roman"/>
          <w:sz w:val="24"/>
          <w:szCs w:val="24"/>
          <w:lang w:val="ru-RU"/>
        </w:rPr>
      </w:pPr>
    </w:p>
    <w:p w14:paraId="5D0C035E"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8. После окончания Второй мировой войны США и их страны-союзники в Европе и мире взяли на вооружение нацистский тезис о «советской оккупации» Прибалтики в 1940 году. США и их союзники активно поддерживали антисоветские и пронацистские подпольные формирования, которые существовали на территории Латвии, Литвы и Эстонии до начала 1950-х гг.;</w:t>
      </w:r>
    </w:p>
    <w:p w14:paraId="30EA0783" w14:textId="77777777" w:rsidR="00BF5831" w:rsidRPr="00CD13DE" w:rsidRDefault="00BF5831" w:rsidP="00BF5831">
      <w:pPr>
        <w:spacing w:after="0" w:line="240" w:lineRule="auto"/>
        <w:rPr>
          <w:rFonts w:ascii="Times New Roman" w:hAnsi="Times New Roman" w:cs="Times New Roman"/>
          <w:sz w:val="24"/>
          <w:szCs w:val="24"/>
          <w:lang w:val="ru-RU"/>
        </w:rPr>
      </w:pPr>
    </w:p>
    <w:p w14:paraId="1D2F08AE"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9. Несмотря на то, что в 1975 году в Хельсинки США, Канада и государства Европы признали де-юре послевоенные границы государств в Европе, на политическом уровне страны т. н. коллективного Запада сохраняли приверженность нацистскому тезису о якобы имевшей место в 1940 году «советской оккупации»;</w:t>
      </w:r>
    </w:p>
    <w:p w14:paraId="306CB7C1" w14:textId="77777777" w:rsidR="00BF5831" w:rsidRPr="00CD13DE" w:rsidRDefault="00BF5831" w:rsidP="00BF5831">
      <w:pPr>
        <w:spacing w:after="0" w:line="240" w:lineRule="auto"/>
        <w:rPr>
          <w:rFonts w:ascii="Times New Roman" w:hAnsi="Times New Roman" w:cs="Times New Roman"/>
          <w:sz w:val="24"/>
          <w:szCs w:val="24"/>
          <w:lang w:val="ru-RU"/>
        </w:rPr>
      </w:pPr>
    </w:p>
    <w:p w14:paraId="55D237F6"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10. Тезис нацистской пропаганды о «советской оккупации» Прибалтики активно использовался странами коллективного Запада, в первую очередь США, во время так называемой перестройки в СССР. Использование этого тезиса в условиях, когда в советских учебниках по истории замалчивались многие аспекты истории националистических движений в Латвии, Литве и Эстонии в 1920-1940 гг. и деятельности нацистских коллаборационистов в 1941-1945 гг., сыграло важнейшую роль для этнической мобилизации латышей, эстонцев и литовцев в их противостоянии с союзным Центром в 1988-1991 гг.;</w:t>
      </w:r>
    </w:p>
    <w:p w14:paraId="7CB9B1D4" w14:textId="77777777" w:rsidR="00BF5831" w:rsidRPr="00CD13DE" w:rsidRDefault="00BF5831" w:rsidP="00BF5831">
      <w:pPr>
        <w:spacing w:after="0" w:line="240" w:lineRule="auto"/>
        <w:rPr>
          <w:rFonts w:ascii="Times New Roman" w:hAnsi="Times New Roman" w:cs="Times New Roman"/>
          <w:sz w:val="24"/>
          <w:szCs w:val="24"/>
          <w:lang w:val="ru-RU"/>
        </w:rPr>
      </w:pPr>
    </w:p>
    <w:p w14:paraId="7AE80D92"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11. Депутат Верховного Совета СССР от Латвийской ССР Маврик Вульфсон, который в июне 1988 года первым в республике публично объявил о якобы имевшей место в 1940 году «советской оккупации» Латвии, исполнил, увы, роль обычного провокатора, вернувшего к жизни в Латвии на официальном уровне тезис геббельсовской пропаганды;</w:t>
      </w:r>
    </w:p>
    <w:p w14:paraId="335D881C" w14:textId="77777777" w:rsidR="00BF5831" w:rsidRPr="00CD13DE" w:rsidRDefault="00BF5831" w:rsidP="00BF5831">
      <w:pPr>
        <w:spacing w:after="0" w:line="240" w:lineRule="auto"/>
        <w:rPr>
          <w:rFonts w:ascii="Times New Roman" w:hAnsi="Times New Roman" w:cs="Times New Roman"/>
          <w:sz w:val="24"/>
          <w:szCs w:val="24"/>
          <w:lang w:val="ru-RU"/>
        </w:rPr>
      </w:pPr>
    </w:p>
    <w:p w14:paraId="263B6D92"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12. Нацистский тезис о «советской оккупации» Латвии был положен в основу текста Декларации о восстановлении независимости Латвийской Республики, принятой Верховным Советом 4 мая 1990 года. После восстановления независимости Латвии в августе 1991 года этот тезис стал идеологической основой всей политической системы Второй Латвийской Республики, что сделало неизбежным проведение политического курса на обеление Латышского добровольческого легиона ваффен СС и осуждение Красной армии, которая в 1944/1945 гг. якобы не освободила, а повторно оккупировала Латвию;</w:t>
      </w:r>
    </w:p>
    <w:p w14:paraId="50E733E2" w14:textId="77777777" w:rsidR="00BF5831" w:rsidRPr="00CD13DE" w:rsidRDefault="00BF5831" w:rsidP="00BF5831">
      <w:pPr>
        <w:spacing w:after="0" w:line="240" w:lineRule="auto"/>
        <w:rPr>
          <w:rFonts w:ascii="Times New Roman" w:hAnsi="Times New Roman" w:cs="Times New Roman"/>
          <w:sz w:val="24"/>
          <w:szCs w:val="24"/>
          <w:lang w:val="ru-RU"/>
        </w:rPr>
      </w:pPr>
    </w:p>
    <w:p w14:paraId="50BE47A2"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 xml:space="preserve">13. Решение Верховного Совета Латвийской Республики от 15 октября 1991 года отказать в праве на оптацию, т. е. на автоматическое получение гражданства нового государства 893 </w:t>
      </w:r>
      <w:r w:rsidRPr="00CD13DE">
        <w:rPr>
          <w:rFonts w:ascii="Times New Roman" w:hAnsi="Times New Roman" w:cs="Times New Roman"/>
          <w:sz w:val="24"/>
          <w:szCs w:val="24"/>
          <w:lang w:val="ru-RU"/>
        </w:rPr>
        <w:lastRenderedPageBreak/>
        <w:t>тысячам постоянных жителей страны, стало, по сути, продолжением репрессий периода немецко-фашистской оккупации Латвии в 1941-1944/1945 гг. В первую очередь такое утверждение справедливо в отношении тех жителей Латвии, которых гитлеровцы в 1941-1944 гг. привезли сюда с временно оккупированных территорий СССР (узники нацистских концлагерей, а также те, кто был привезён в Латвию для восполнения рабочей силы);</w:t>
      </w:r>
    </w:p>
    <w:p w14:paraId="2ECEE639" w14:textId="77777777" w:rsidR="00BF5831" w:rsidRPr="00CD13DE" w:rsidRDefault="00BF5831" w:rsidP="00BF5831">
      <w:pPr>
        <w:spacing w:after="0" w:line="240" w:lineRule="auto"/>
        <w:rPr>
          <w:rFonts w:ascii="Times New Roman" w:hAnsi="Times New Roman" w:cs="Times New Roman"/>
          <w:sz w:val="24"/>
          <w:szCs w:val="24"/>
          <w:lang w:val="ru-RU"/>
        </w:rPr>
      </w:pPr>
    </w:p>
    <w:p w14:paraId="5262E06A"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14. Создание института массового безгражданства, который сохраняется до настоящего времени, сделало невозможным проведение выборов в любые органы власти на основе всеобщего избирательного права. Проведение выборов в этих условиях стало на самом деле не проявлением демократии, а её имитацией. На это обстоятельство внимание обратили ПАСЕ (2002) и ОБСЕ (2006), которые по итогам выборов в латвийский парламент в 2002 и 2006 гг. сделали вывод о существовании в Латвии «долговременного дефицита демократии»;</w:t>
      </w:r>
    </w:p>
    <w:p w14:paraId="364815D4" w14:textId="77777777" w:rsidR="00BF5831" w:rsidRPr="00CD13DE" w:rsidRDefault="00BF5831" w:rsidP="00BF5831">
      <w:pPr>
        <w:spacing w:after="0" w:line="240" w:lineRule="auto"/>
        <w:rPr>
          <w:rFonts w:ascii="Times New Roman" w:hAnsi="Times New Roman" w:cs="Times New Roman"/>
          <w:sz w:val="24"/>
          <w:szCs w:val="24"/>
          <w:lang w:val="ru-RU"/>
        </w:rPr>
      </w:pPr>
    </w:p>
    <w:p w14:paraId="067A3F42"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15. Ликвидация в Латвии всеобщего избирательного права и формирование политического режима на основе «долговременного дефицита демократии» создали политические условия для законодательного оформления т. н. латышской Латвии, или Латвийского государства, которое создано и существует не в интересах всего народа Латвии, а исключительно только в интересах латышей.</w:t>
      </w:r>
    </w:p>
    <w:p w14:paraId="1AD98745" w14:textId="77777777" w:rsidR="00BF5831" w:rsidRPr="00CD13DE" w:rsidRDefault="00BF5831" w:rsidP="00BF5831">
      <w:pPr>
        <w:spacing w:after="0" w:line="240" w:lineRule="auto"/>
        <w:rPr>
          <w:rFonts w:ascii="Times New Roman" w:hAnsi="Times New Roman" w:cs="Times New Roman"/>
          <w:sz w:val="24"/>
          <w:szCs w:val="24"/>
          <w:lang w:val="ru-RU"/>
        </w:rPr>
      </w:pPr>
    </w:p>
    <w:p w14:paraId="26270FB3"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Ключевую роль в этом смысле сыграло принятие в 2014 г. по инициативе президента страны Э. Левитса преамбулы к тексту Конституции Латвии, которая ставит права латышей выше прав жителей других национальностей. Сюда же следует отнести: придание русскому языку статуса иностранного, решение об окончательной ликвидации школ с русским языком обучения к 2025/2026 учебному году, отказ с 2026 года от изучения русского языка как второго иностранного во всех образовательных учреждениях, а также утверждение правительством 19 сентября 2023 г. Концепции национальной безопасности Латвии, согласно которой общественные СМИ страны (телевидение и радио) должны прекратить вещание на русском языке с 1 января 2026 года.</w:t>
      </w:r>
    </w:p>
    <w:p w14:paraId="43921141" w14:textId="77777777" w:rsidR="00BF5831" w:rsidRPr="00CD13DE" w:rsidRDefault="00BF5831" w:rsidP="00BF5831">
      <w:pPr>
        <w:spacing w:after="0" w:line="240" w:lineRule="auto"/>
        <w:rPr>
          <w:rFonts w:ascii="Times New Roman" w:hAnsi="Times New Roman" w:cs="Times New Roman"/>
          <w:sz w:val="24"/>
          <w:szCs w:val="24"/>
          <w:lang w:val="ru-RU"/>
        </w:rPr>
      </w:pPr>
    </w:p>
    <w:p w14:paraId="55ACD28A" w14:textId="77777777" w:rsidR="00BF5831"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(Окончание следует)</w:t>
      </w:r>
      <w:r>
        <w:rPr>
          <w:rFonts w:ascii="Times New Roman" w:hAnsi="Times New Roman" w:cs="Times New Roman"/>
          <w:sz w:val="24"/>
          <w:szCs w:val="24"/>
          <w:lang w:val="ru-RU"/>
        </w:rPr>
        <w:t xml:space="preserve">  </w:t>
      </w:r>
    </w:p>
    <w:p w14:paraId="6215CF7F" w14:textId="77777777" w:rsidR="00BF5831" w:rsidRDefault="00BF5831" w:rsidP="00BF5831">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2764 просмотра 0 комментариев</w:t>
      </w:r>
    </w:p>
    <w:p w14:paraId="79C63365" w14:textId="77777777" w:rsidR="00BF5831" w:rsidRDefault="00BF5831" w:rsidP="00BF5831">
      <w:pPr>
        <w:spacing w:after="0" w:line="240" w:lineRule="auto"/>
        <w:rPr>
          <w:rFonts w:ascii="Times New Roman" w:hAnsi="Times New Roman" w:cs="Times New Roman"/>
          <w:sz w:val="24"/>
          <w:szCs w:val="24"/>
          <w:lang w:val="ru-RU"/>
        </w:rPr>
      </w:pPr>
    </w:p>
    <w:p w14:paraId="43AE97FC"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Государство с этнократическим режимом власти: это – Латвия (II)</w:t>
      </w:r>
    </w:p>
    <w:p w14:paraId="1C0986C6" w14:textId="77777777" w:rsidR="00BF5831"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30.10.2023 | Виктор ГУЩИН</w:t>
      </w:r>
    </w:p>
    <w:p w14:paraId="348426CF" w14:textId="77777777" w:rsidR="00BF5831" w:rsidRDefault="00BF5831" w:rsidP="00BF5831">
      <w:pPr>
        <w:spacing w:after="0" w:line="240" w:lineRule="auto"/>
        <w:rPr>
          <w:rFonts w:ascii="Times New Roman" w:hAnsi="Times New Roman" w:cs="Times New Roman"/>
          <w:sz w:val="24"/>
          <w:szCs w:val="24"/>
          <w:lang w:val="ru-RU"/>
        </w:rPr>
      </w:pPr>
      <w:hyperlink r:id="rId14" w:history="1">
        <w:r w:rsidRPr="0051691A">
          <w:rPr>
            <w:rStyle w:val="af"/>
            <w:rFonts w:ascii="Times New Roman" w:hAnsi="Times New Roman" w:cs="Times New Roman"/>
            <w:sz w:val="24"/>
            <w:szCs w:val="24"/>
            <w:lang w:val="ru-RU"/>
          </w:rPr>
          <w:t>https://www.ritmeurasia.ru/author--viktor-guschin-360</w:t>
        </w:r>
      </w:hyperlink>
    </w:p>
    <w:p w14:paraId="4CD1949C" w14:textId="77777777" w:rsidR="00BF5831" w:rsidRDefault="00BF5831" w:rsidP="00BF5831">
      <w:pPr>
        <w:spacing w:after="0" w:line="240" w:lineRule="auto"/>
        <w:rPr>
          <w:rFonts w:ascii="Times New Roman" w:hAnsi="Times New Roman" w:cs="Times New Roman"/>
          <w:sz w:val="24"/>
          <w:szCs w:val="24"/>
          <w:lang w:val="ru-RU"/>
        </w:rPr>
      </w:pPr>
    </w:p>
    <w:p w14:paraId="1F3F1478"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Часть I</w:t>
      </w:r>
    </w:p>
    <w:p w14:paraId="5200F35E" w14:textId="77777777" w:rsidR="00BF5831" w:rsidRPr="00CD13DE" w:rsidRDefault="00BF5831" w:rsidP="00BF5831">
      <w:pPr>
        <w:spacing w:after="0" w:line="240" w:lineRule="auto"/>
        <w:rPr>
          <w:rFonts w:ascii="Times New Roman" w:hAnsi="Times New Roman" w:cs="Times New Roman"/>
          <w:sz w:val="24"/>
          <w:szCs w:val="24"/>
          <w:lang w:val="ru-RU"/>
        </w:rPr>
      </w:pPr>
    </w:p>
    <w:p w14:paraId="09854AB2"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16. До 2022 года формирование исторической памяти в Латвии носило двойственный характер. С одной стороны, государство проводило курс на обеление боевой и замалчивание карательной деятельности Латышского добровольческого легиона ваффен СС. С другой стороны, сохранялись памятники воинам Красной армии, погибшим при освобождении страны от немецко-фашистских захватчиков. Огромная часть населения Латвии свято хранило память о подвиге Красной армии, и Латвийское государство ничего не могло этому противопоставить.</w:t>
      </w:r>
    </w:p>
    <w:p w14:paraId="598F5791" w14:textId="77777777" w:rsidR="00BF5831" w:rsidRPr="00CD13DE" w:rsidRDefault="00BF5831" w:rsidP="00BF5831">
      <w:pPr>
        <w:spacing w:after="0" w:line="240" w:lineRule="auto"/>
        <w:rPr>
          <w:rFonts w:ascii="Times New Roman" w:hAnsi="Times New Roman" w:cs="Times New Roman"/>
          <w:sz w:val="24"/>
          <w:szCs w:val="24"/>
          <w:lang w:val="ru-RU"/>
        </w:rPr>
      </w:pPr>
    </w:p>
    <w:p w14:paraId="6B1F4BC3"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 xml:space="preserve">Осуществленный в 2022 году по решению ультраправой политической элиты снос большинства символов антинацистской исторической памяти при сохранении памятников, установленных в честь Латышского добровольческого легиона СС, а также при официальном запрещении впредь праздновать день освобождения Латвии от немецко-фашистских захватчиков 9 мая привел к ситуации, когда противостояние </w:t>
      </w:r>
      <w:proofErr w:type="spellStart"/>
      <w:r w:rsidRPr="00CD13DE">
        <w:rPr>
          <w:rFonts w:ascii="Times New Roman" w:hAnsi="Times New Roman" w:cs="Times New Roman"/>
          <w:sz w:val="24"/>
          <w:szCs w:val="24"/>
          <w:lang w:val="ru-RU"/>
        </w:rPr>
        <w:t>антинацистско</w:t>
      </w:r>
      <w:proofErr w:type="spellEnd"/>
      <w:r w:rsidRPr="00CD13DE">
        <w:rPr>
          <w:rFonts w:ascii="Times New Roman" w:hAnsi="Times New Roman" w:cs="Times New Roman"/>
          <w:sz w:val="24"/>
          <w:szCs w:val="24"/>
          <w:lang w:val="ru-RU"/>
        </w:rPr>
        <w:t>-пронацистской исторической памяти сменилось на единственно поддерживаемую государством пронацистскую историческую память.</w:t>
      </w:r>
    </w:p>
    <w:p w14:paraId="2AAA5BDF" w14:textId="77777777" w:rsidR="00BF5831" w:rsidRPr="00CD13DE" w:rsidRDefault="00BF5831" w:rsidP="00BF5831">
      <w:pPr>
        <w:spacing w:after="0" w:line="240" w:lineRule="auto"/>
        <w:rPr>
          <w:rFonts w:ascii="Times New Roman" w:hAnsi="Times New Roman" w:cs="Times New Roman"/>
          <w:sz w:val="24"/>
          <w:szCs w:val="24"/>
          <w:lang w:val="ru-RU"/>
        </w:rPr>
      </w:pPr>
    </w:p>
    <w:p w14:paraId="6493405E"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После 1991 года важнейшей частью формирования новой исторической памяти также стала политика отрицания очевидных достижений, очернения и осуждения всего, что связано с пребыванием Латвийской ССР в составе СССР.</w:t>
      </w:r>
    </w:p>
    <w:p w14:paraId="0019457F" w14:textId="77777777" w:rsidR="00BF5831" w:rsidRPr="00CD13DE" w:rsidRDefault="00BF5831" w:rsidP="00BF5831">
      <w:pPr>
        <w:spacing w:after="0" w:line="240" w:lineRule="auto"/>
        <w:rPr>
          <w:rFonts w:ascii="Times New Roman" w:hAnsi="Times New Roman" w:cs="Times New Roman"/>
          <w:sz w:val="24"/>
          <w:szCs w:val="24"/>
          <w:lang w:val="ru-RU"/>
        </w:rPr>
      </w:pPr>
    </w:p>
    <w:p w14:paraId="648BC977"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17. В период существования Латвийской ССР она в сравнении с Литвой и Эстонией была самой просоветской республикой. Это объясняется не только наличием в стране самой большой по численности русскоязычной общины в Прибалтике, но и существованием у латышей исторически тесных связей с Россией.</w:t>
      </w:r>
    </w:p>
    <w:p w14:paraId="61BCBA23" w14:textId="77777777" w:rsidR="00BF5831" w:rsidRPr="00CD13DE" w:rsidRDefault="00BF5831" w:rsidP="00BF5831">
      <w:pPr>
        <w:spacing w:after="0" w:line="240" w:lineRule="auto"/>
        <w:rPr>
          <w:rFonts w:ascii="Times New Roman" w:hAnsi="Times New Roman" w:cs="Times New Roman"/>
          <w:sz w:val="24"/>
          <w:szCs w:val="24"/>
          <w:lang w:val="ru-RU"/>
        </w:rPr>
      </w:pPr>
    </w:p>
    <w:p w14:paraId="203DCB60"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18. Ультраправые политические силы Латвии (</w:t>
      </w:r>
      <w:proofErr w:type="spellStart"/>
      <w:r w:rsidRPr="00CD13DE">
        <w:rPr>
          <w:rFonts w:ascii="Times New Roman" w:hAnsi="Times New Roman" w:cs="Times New Roman"/>
          <w:sz w:val="24"/>
          <w:szCs w:val="24"/>
          <w:lang w:val="ru-RU"/>
        </w:rPr>
        <w:t>Тевземей</w:t>
      </w:r>
      <w:proofErr w:type="spellEnd"/>
      <w:r w:rsidRPr="00CD13DE">
        <w:rPr>
          <w:rFonts w:ascii="Times New Roman" w:hAnsi="Times New Roman" w:cs="Times New Roman"/>
          <w:sz w:val="24"/>
          <w:szCs w:val="24"/>
          <w:lang w:val="ru-RU"/>
        </w:rPr>
        <w:t xml:space="preserve"> </w:t>
      </w:r>
      <w:proofErr w:type="spellStart"/>
      <w:r w:rsidRPr="00CD13DE">
        <w:rPr>
          <w:rFonts w:ascii="Times New Roman" w:hAnsi="Times New Roman" w:cs="Times New Roman"/>
          <w:sz w:val="24"/>
          <w:szCs w:val="24"/>
          <w:lang w:val="ru-RU"/>
        </w:rPr>
        <w:t>ун</w:t>
      </w:r>
      <w:proofErr w:type="spellEnd"/>
      <w:r w:rsidRPr="00CD13DE">
        <w:rPr>
          <w:rFonts w:ascii="Times New Roman" w:hAnsi="Times New Roman" w:cs="Times New Roman"/>
          <w:sz w:val="24"/>
          <w:szCs w:val="24"/>
          <w:lang w:val="ru-RU"/>
        </w:rPr>
        <w:t xml:space="preserve"> </w:t>
      </w:r>
      <w:proofErr w:type="spellStart"/>
      <w:r w:rsidRPr="00CD13DE">
        <w:rPr>
          <w:rFonts w:ascii="Times New Roman" w:hAnsi="Times New Roman" w:cs="Times New Roman"/>
          <w:sz w:val="24"/>
          <w:szCs w:val="24"/>
          <w:lang w:val="ru-RU"/>
        </w:rPr>
        <w:t>Бривибай</w:t>
      </w:r>
      <w:proofErr w:type="spellEnd"/>
      <w:r w:rsidRPr="00CD13DE">
        <w:rPr>
          <w:rFonts w:ascii="Times New Roman" w:hAnsi="Times New Roman" w:cs="Times New Roman"/>
          <w:sz w:val="24"/>
          <w:szCs w:val="24"/>
          <w:lang w:val="ru-RU"/>
        </w:rPr>
        <w:t>/ЛННК - Все для Латвии) прекрасно понимают, что сохранение в стране численно большой русскоязычной общины представляет их власти серьезную угрозу. Пусть и не на политическом уровне, поскольку отстранение от выборов значительной части русскоязычного населения позволяет им уверенно сохранять власть, а на уровне нравственного и психологического неприятия русскоязычным населением сформировавшегося в стране русофобского и неонацистского политического режима. Отсюда и стремление ультраправых создать в стране обстановку психологического террора, направленного против национальных меньшинств с тем, чтобы добровольно-принудительно выдворить из страны как можно больше нелатышей. Ситуация с отказом продлевать ВНЖ (вид на жительство) для граждан России, проживающих в Латвии (речь идет о бывших гражданах и негражданах Латвии, которые по разным причинам вынуждены были принять гражданство России), преследует именно эту цель.</w:t>
      </w:r>
    </w:p>
    <w:p w14:paraId="7DAFE29C" w14:textId="77777777" w:rsidR="00BF5831" w:rsidRPr="00CD13DE" w:rsidRDefault="00BF5831" w:rsidP="00BF5831">
      <w:pPr>
        <w:spacing w:after="0" w:line="240" w:lineRule="auto"/>
        <w:rPr>
          <w:rFonts w:ascii="Times New Roman" w:hAnsi="Times New Roman" w:cs="Times New Roman"/>
          <w:sz w:val="24"/>
          <w:szCs w:val="24"/>
          <w:lang w:val="ru-RU"/>
        </w:rPr>
      </w:pPr>
    </w:p>
    <w:p w14:paraId="5F95787A"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19. Этой же задаче отвечает и информационная политика Латвийского государства, крайне агрессивная по отношению к современной России.</w:t>
      </w:r>
    </w:p>
    <w:p w14:paraId="043BB944" w14:textId="77777777" w:rsidR="00BF5831" w:rsidRPr="00CD13DE" w:rsidRDefault="00BF5831" w:rsidP="00BF5831">
      <w:pPr>
        <w:spacing w:after="0" w:line="240" w:lineRule="auto"/>
        <w:rPr>
          <w:rFonts w:ascii="Times New Roman" w:hAnsi="Times New Roman" w:cs="Times New Roman"/>
          <w:sz w:val="24"/>
          <w:szCs w:val="24"/>
          <w:lang w:val="ru-RU"/>
        </w:rPr>
      </w:pPr>
    </w:p>
    <w:p w14:paraId="023F0A1F"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После того как несколько лет назад Латвия запретила вещание на своей территории российских телевизионных каналов, которые до этого являлись основным источником информации о России для населения Латвии, возможности РФ предоставлять населению Латвии свой информационный контент резко сузились. Российские печатные СМИ также имеют здесь крайне незначительное распространение. Российские радиостанции на территории Латвии не вещают. Таким образом, страна в последние годы фактически отгородилась от информационного влияния России.</w:t>
      </w:r>
    </w:p>
    <w:p w14:paraId="47740561" w14:textId="77777777" w:rsidR="00BF5831" w:rsidRPr="00CD13DE" w:rsidRDefault="00BF5831" w:rsidP="00BF5831">
      <w:pPr>
        <w:spacing w:after="0" w:line="240" w:lineRule="auto"/>
        <w:rPr>
          <w:rFonts w:ascii="Times New Roman" w:hAnsi="Times New Roman" w:cs="Times New Roman"/>
          <w:sz w:val="24"/>
          <w:szCs w:val="24"/>
          <w:lang w:val="ru-RU"/>
        </w:rPr>
      </w:pPr>
    </w:p>
    <w:p w14:paraId="48FF23F8"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 xml:space="preserve">Однако это вовсе не означает, что такого влияния больше нет вообще. Сегодня главным источником информации о России для значительной части населения страны является не телевидение и радио Латвии, а интернет и возможность на российских интернет-сайтах </w:t>
      </w:r>
      <w:r w:rsidRPr="00CD13DE">
        <w:rPr>
          <w:rFonts w:ascii="Times New Roman" w:hAnsi="Times New Roman" w:cs="Times New Roman"/>
          <w:sz w:val="24"/>
          <w:szCs w:val="24"/>
          <w:lang w:val="ru-RU"/>
        </w:rPr>
        <w:lastRenderedPageBreak/>
        <w:t>бесплатно смотреть практически любые российские телеканалы, слушать любое российское радио и знакомиться с информацией практически всех российских печатных СМИ. Но эту возможность использует далеко не всё русскоязычное население. Представители старшего поколения во многих случаях оказались в информационном вакууме.</w:t>
      </w:r>
    </w:p>
    <w:p w14:paraId="7F13C7BE" w14:textId="77777777" w:rsidR="00BF5831" w:rsidRPr="00CD13DE" w:rsidRDefault="00BF5831" w:rsidP="00BF5831">
      <w:pPr>
        <w:spacing w:after="0" w:line="240" w:lineRule="auto"/>
        <w:rPr>
          <w:rFonts w:ascii="Times New Roman" w:hAnsi="Times New Roman" w:cs="Times New Roman"/>
          <w:sz w:val="24"/>
          <w:szCs w:val="24"/>
          <w:lang w:val="ru-RU"/>
        </w:rPr>
      </w:pPr>
    </w:p>
    <w:p w14:paraId="34E2BE62"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Латвийское государство прекрасно знает о том, что часть населения продолжает получать информацию о России при помощи российских интернет-сайтов и предупреждает пользователей о нежелательности посещать такие сайты.</w:t>
      </w:r>
    </w:p>
    <w:p w14:paraId="79AE80E7" w14:textId="77777777" w:rsidR="00BF5831" w:rsidRPr="00CD13DE" w:rsidRDefault="00BF5831" w:rsidP="00BF5831">
      <w:pPr>
        <w:spacing w:after="0" w:line="240" w:lineRule="auto"/>
        <w:rPr>
          <w:rFonts w:ascii="Times New Roman" w:hAnsi="Times New Roman" w:cs="Times New Roman"/>
          <w:sz w:val="24"/>
          <w:szCs w:val="24"/>
          <w:lang w:val="ru-RU"/>
        </w:rPr>
      </w:pPr>
    </w:p>
    <w:p w14:paraId="36940CD0"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В случае, если Латвийское государство примет решение блокировать упомянутые российские интернет-сайты, что вовсе не исключено, возможности для населения получать информацию о России из самой России, при том что поездки в Россию для жителей Латвии сегодня крайне затруднены, будут фактически сведены к нулю.</w:t>
      </w:r>
    </w:p>
    <w:p w14:paraId="68BC5ACE" w14:textId="77777777" w:rsidR="00BF5831" w:rsidRPr="00CD13DE" w:rsidRDefault="00BF5831" w:rsidP="00BF5831">
      <w:pPr>
        <w:spacing w:after="0" w:line="240" w:lineRule="auto"/>
        <w:rPr>
          <w:rFonts w:ascii="Times New Roman" w:hAnsi="Times New Roman" w:cs="Times New Roman"/>
          <w:sz w:val="24"/>
          <w:szCs w:val="24"/>
          <w:lang w:val="ru-RU"/>
        </w:rPr>
      </w:pPr>
    </w:p>
    <w:p w14:paraId="1CF48979"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20. Ликвидировав после 1991 года и в 2000-е годы собственную развитую промышленность – основу трудовой занятости населения и создания продукта с высокой добавленной стоимостью, Латвия утратила не только экономический и финансовый, но и политический суверенитет. Сегодня в политическом отношении Латвия полностью зависит от США, а в финансовом отношении – от Европейского союза.</w:t>
      </w:r>
    </w:p>
    <w:p w14:paraId="6C4AAB5D" w14:textId="77777777" w:rsidR="00BF5831" w:rsidRPr="00CD13DE" w:rsidRDefault="00BF5831" w:rsidP="00BF5831">
      <w:pPr>
        <w:spacing w:after="0" w:line="240" w:lineRule="auto"/>
        <w:rPr>
          <w:rFonts w:ascii="Times New Roman" w:hAnsi="Times New Roman" w:cs="Times New Roman"/>
          <w:sz w:val="24"/>
          <w:szCs w:val="24"/>
          <w:lang w:val="ru-RU"/>
        </w:rPr>
      </w:pPr>
    </w:p>
    <w:p w14:paraId="079D08C6"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Ликвидация собственной промышленности и нескольких сотен тысяч рабочих мест, а также подавление прав национальных меньшинств, включая право на сохранение своей национально-культурной идентичности, предопределили массовую эмиграцию населения, глубочайший демографический кризис и быстрое сокращение общей численности не только национальных меньшинств, но и латышей.</w:t>
      </w:r>
    </w:p>
    <w:p w14:paraId="2E663C51" w14:textId="77777777" w:rsidR="00BF5831" w:rsidRPr="00CD13DE" w:rsidRDefault="00BF5831" w:rsidP="00BF5831">
      <w:pPr>
        <w:spacing w:after="0" w:line="240" w:lineRule="auto"/>
        <w:rPr>
          <w:rFonts w:ascii="Times New Roman" w:hAnsi="Times New Roman" w:cs="Times New Roman"/>
          <w:sz w:val="24"/>
          <w:szCs w:val="24"/>
          <w:lang w:val="ru-RU"/>
        </w:rPr>
      </w:pPr>
    </w:p>
    <w:p w14:paraId="2324C598"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Согласно официальной статистике, сегодня в Латвии проживает около 1,8 млн человек. При этом официальная статистика традиционно учитывает около 300 тыс. латвийцев, которые уже подолгу проживают за границей. Так что реальная численность населения сегодня едва ли превышает 1,5 млн человек (в 1989 году - 2666 тыс.).</w:t>
      </w:r>
    </w:p>
    <w:p w14:paraId="54BD2DB6" w14:textId="77777777" w:rsidR="00BF5831" w:rsidRPr="00CD13DE" w:rsidRDefault="00BF5831" w:rsidP="00BF5831">
      <w:pPr>
        <w:spacing w:after="0" w:line="240" w:lineRule="auto"/>
        <w:rPr>
          <w:rFonts w:ascii="Times New Roman" w:hAnsi="Times New Roman" w:cs="Times New Roman"/>
          <w:sz w:val="24"/>
          <w:szCs w:val="24"/>
          <w:lang w:val="ru-RU"/>
        </w:rPr>
      </w:pPr>
    </w:p>
    <w:p w14:paraId="788F829E"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21. Проводимую сегодня государством политику интеграции латвийского общества можно охарактеризовать формулой: Латыши – господа! Нелатыши – жизнь на коленях. Если кто-то с такой политикой не согласен, того в тюрьму или же вон из Латвии!</w:t>
      </w:r>
    </w:p>
    <w:p w14:paraId="3492EFFE" w14:textId="77777777" w:rsidR="00BF5831" w:rsidRPr="00CD13DE" w:rsidRDefault="00BF5831" w:rsidP="00BF5831">
      <w:pPr>
        <w:spacing w:after="0" w:line="240" w:lineRule="auto"/>
        <w:rPr>
          <w:rFonts w:ascii="Times New Roman" w:hAnsi="Times New Roman" w:cs="Times New Roman"/>
          <w:sz w:val="24"/>
          <w:szCs w:val="24"/>
          <w:lang w:val="ru-RU"/>
        </w:rPr>
      </w:pPr>
    </w:p>
    <w:p w14:paraId="040DC236"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22. Государство расширяет применение репрессивных мер в отношении правозащитников, антифашистов и журналистов русскоязычных СМИ. Главная цель такой политики – запугать русскоязычное население, чтобы оно отказалось от сопротивления государственной политике строительства «латышской Латвии» при проведении правящей элитой курса на подавление прав национальных меньшинств и политическую и историко-культурную реабилитацию нацизма.</w:t>
      </w:r>
    </w:p>
    <w:p w14:paraId="1EE04A6A" w14:textId="77777777" w:rsidR="00BF5831" w:rsidRPr="00CD13DE" w:rsidRDefault="00BF5831" w:rsidP="00BF5831">
      <w:pPr>
        <w:spacing w:after="0" w:line="240" w:lineRule="auto"/>
        <w:rPr>
          <w:rFonts w:ascii="Times New Roman" w:hAnsi="Times New Roman" w:cs="Times New Roman"/>
          <w:sz w:val="24"/>
          <w:szCs w:val="24"/>
          <w:lang w:val="ru-RU"/>
        </w:rPr>
      </w:pPr>
    </w:p>
    <w:p w14:paraId="1D939236"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 xml:space="preserve">23. Латыши (русофобски настроенное меньшинство) или активно поддерживают антидемократическую национальную политику государства, или занимают позицию молчаливого согласия с этой политикой. Это объясняется не только русофобской и </w:t>
      </w:r>
      <w:r w:rsidRPr="00CD13DE">
        <w:rPr>
          <w:rFonts w:ascii="Times New Roman" w:hAnsi="Times New Roman" w:cs="Times New Roman"/>
          <w:sz w:val="24"/>
          <w:szCs w:val="24"/>
          <w:lang w:val="ru-RU"/>
        </w:rPr>
        <w:lastRenderedPageBreak/>
        <w:t>антироссийской пропагандой в латышских печатных и электронных СМИ, но также и тем, что на протяжении всех лет существования Второй Латвийской Республики государство обеспечивало более высокий уровень жизни латышей в сравнении с уровнем жизни нелатышей. Чиновники всех уровней, военнослужащие армии Латвии и солдаты местного ополчения (</w:t>
      </w:r>
      <w:proofErr w:type="spellStart"/>
      <w:r w:rsidRPr="00CD13DE">
        <w:rPr>
          <w:rFonts w:ascii="Times New Roman" w:hAnsi="Times New Roman" w:cs="Times New Roman"/>
          <w:sz w:val="24"/>
          <w:szCs w:val="24"/>
          <w:lang w:val="ru-RU"/>
        </w:rPr>
        <w:t>земессардзе</w:t>
      </w:r>
      <w:proofErr w:type="spellEnd"/>
      <w:r w:rsidRPr="00CD13DE">
        <w:rPr>
          <w:rFonts w:ascii="Times New Roman" w:hAnsi="Times New Roman" w:cs="Times New Roman"/>
          <w:sz w:val="24"/>
          <w:szCs w:val="24"/>
          <w:lang w:val="ru-RU"/>
        </w:rPr>
        <w:t>), пограничники, сотрудники специальных служб, судьи, адвокаты, преподаватели гос. вузов и т. д. – это преимущественно латыши (95-98%), которые имеют высокую заработную плату и солидный пакет социальной защиты. Распределение госзаказов, финансируемых преимущественно за счет средств ЕС, также осуществляется среди предпринимателей-латышей.</w:t>
      </w:r>
    </w:p>
    <w:p w14:paraId="415CE2F4" w14:textId="77777777" w:rsidR="00BF5831" w:rsidRPr="00CD13DE" w:rsidRDefault="00BF5831" w:rsidP="00BF5831">
      <w:pPr>
        <w:spacing w:after="0" w:line="240" w:lineRule="auto"/>
        <w:rPr>
          <w:rFonts w:ascii="Times New Roman" w:hAnsi="Times New Roman" w:cs="Times New Roman"/>
          <w:sz w:val="24"/>
          <w:szCs w:val="24"/>
          <w:lang w:val="ru-RU"/>
        </w:rPr>
      </w:pPr>
    </w:p>
    <w:p w14:paraId="237B9378"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 * *</w:t>
      </w:r>
    </w:p>
    <w:p w14:paraId="56D51A7D" w14:textId="77777777" w:rsidR="00BF5831" w:rsidRPr="00CD13DE" w:rsidRDefault="00BF5831" w:rsidP="00BF5831">
      <w:pPr>
        <w:spacing w:after="0" w:line="240" w:lineRule="auto"/>
        <w:rPr>
          <w:rFonts w:ascii="Times New Roman" w:hAnsi="Times New Roman" w:cs="Times New Roman"/>
          <w:sz w:val="24"/>
          <w:szCs w:val="24"/>
          <w:lang w:val="ru-RU"/>
        </w:rPr>
      </w:pPr>
    </w:p>
    <w:p w14:paraId="48661A95"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Латвия, начиная с 15 октября 1991 года, является не демократическим государством, а государством с этнократическим режимом власти.</w:t>
      </w:r>
    </w:p>
    <w:p w14:paraId="1016928F" w14:textId="77777777" w:rsidR="00BF5831" w:rsidRPr="00CD13DE" w:rsidRDefault="00BF5831" w:rsidP="00BF5831">
      <w:pPr>
        <w:spacing w:after="0" w:line="240" w:lineRule="auto"/>
        <w:rPr>
          <w:rFonts w:ascii="Times New Roman" w:hAnsi="Times New Roman" w:cs="Times New Roman"/>
          <w:sz w:val="24"/>
          <w:szCs w:val="24"/>
          <w:lang w:val="ru-RU"/>
        </w:rPr>
      </w:pPr>
    </w:p>
    <w:p w14:paraId="4D0135EA"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Формирование этнократического политического режима стало возможным после создания института массового безгражданства и имитации демократических выборов во все уровни власти.</w:t>
      </w:r>
    </w:p>
    <w:p w14:paraId="427E342A" w14:textId="77777777" w:rsidR="00BF5831" w:rsidRPr="00CD13DE" w:rsidRDefault="00BF5831" w:rsidP="00BF5831">
      <w:pPr>
        <w:spacing w:after="0" w:line="240" w:lineRule="auto"/>
        <w:rPr>
          <w:rFonts w:ascii="Times New Roman" w:hAnsi="Times New Roman" w:cs="Times New Roman"/>
          <w:sz w:val="24"/>
          <w:szCs w:val="24"/>
          <w:lang w:val="ru-RU"/>
        </w:rPr>
      </w:pPr>
    </w:p>
    <w:p w14:paraId="7EA40725"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Сформированная по итогам таких выборов политическая власть последовательно принимает направленные против национальных меньшинств, т. е. расистские законы, главная задача которых – обеспечить претворение в жизнь основных постулатов идеологии «латышской Латвии».</w:t>
      </w:r>
    </w:p>
    <w:p w14:paraId="75B3191D" w14:textId="77777777" w:rsidR="00BF5831" w:rsidRPr="00CD13DE" w:rsidRDefault="00BF5831" w:rsidP="00BF5831">
      <w:pPr>
        <w:spacing w:after="0" w:line="240" w:lineRule="auto"/>
        <w:rPr>
          <w:rFonts w:ascii="Times New Roman" w:hAnsi="Times New Roman" w:cs="Times New Roman"/>
          <w:sz w:val="24"/>
          <w:szCs w:val="24"/>
          <w:lang w:val="ru-RU"/>
        </w:rPr>
      </w:pPr>
    </w:p>
    <w:p w14:paraId="72D76558"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Одновременно, начиная с 1991 года, в Латвии открыто пропагандируется идеология нацизма, которая после уничтожения в 2022 году символов антинацистской исторической памяти и запрета праздновать 9 мая День Победы над нацистской Германией стала единственной основой государственной политики формирования исторической памяти.</w:t>
      </w:r>
    </w:p>
    <w:p w14:paraId="4C57CBE4" w14:textId="77777777" w:rsidR="00BF5831" w:rsidRPr="00CD13DE" w:rsidRDefault="00BF5831" w:rsidP="00BF5831">
      <w:pPr>
        <w:spacing w:after="0" w:line="240" w:lineRule="auto"/>
        <w:rPr>
          <w:rFonts w:ascii="Times New Roman" w:hAnsi="Times New Roman" w:cs="Times New Roman"/>
          <w:sz w:val="24"/>
          <w:szCs w:val="24"/>
          <w:lang w:val="ru-RU"/>
        </w:rPr>
      </w:pPr>
    </w:p>
    <w:p w14:paraId="5F35CB75" w14:textId="77777777" w:rsidR="00BF5831" w:rsidRPr="00CD13DE"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Политика этнократического политического режима после 1991 года привела к резкой депопуляции населения, поставив под угрозу перспективу существования не только национальных меньшинств, но и латышской нации.</w:t>
      </w:r>
    </w:p>
    <w:p w14:paraId="2DCB3B58" w14:textId="77777777" w:rsidR="00BF5831" w:rsidRPr="00CD13DE" w:rsidRDefault="00BF5831" w:rsidP="00BF5831">
      <w:pPr>
        <w:spacing w:after="0" w:line="240" w:lineRule="auto"/>
        <w:rPr>
          <w:rFonts w:ascii="Times New Roman" w:hAnsi="Times New Roman" w:cs="Times New Roman"/>
          <w:sz w:val="24"/>
          <w:szCs w:val="24"/>
          <w:lang w:val="ru-RU"/>
        </w:rPr>
      </w:pPr>
    </w:p>
    <w:p w14:paraId="68B071C3" w14:textId="77777777" w:rsidR="00BF5831" w:rsidRDefault="00BF5831" w:rsidP="00BF5831">
      <w:pPr>
        <w:spacing w:after="0" w:line="240" w:lineRule="auto"/>
        <w:rPr>
          <w:rFonts w:ascii="Times New Roman" w:hAnsi="Times New Roman" w:cs="Times New Roman"/>
          <w:sz w:val="24"/>
          <w:szCs w:val="24"/>
          <w:lang w:val="ru-RU"/>
        </w:rPr>
      </w:pPr>
      <w:r w:rsidRPr="00CD13DE">
        <w:rPr>
          <w:rFonts w:ascii="Times New Roman" w:hAnsi="Times New Roman" w:cs="Times New Roman"/>
          <w:sz w:val="24"/>
          <w:szCs w:val="24"/>
          <w:lang w:val="ru-RU"/>
        </w:rPr>
        <w:t>В случае реализации планов Европейского союза по своему дальнейшему расширению к 2030 году за счет присоединения Албании, Боснии, Косово, Македонии, Черногории, Сербии и Украины («Будущее Украины – в нашем Союзе», – заявила глава Еврокомиссии Урсула фон дер Ляйен в своем ежегодном обращении к Европарламенту в Страсбурге 14 сентября 2023 г.) это может привести к существенному сокращению или даже полному прекращению финансирования Латвии со стороны ЕС, а это, в свою очередь, неизбежно приведет к резкому падению уровня жизни всего населения Латвии, в том числе уровня жизни латышей, и созданию условий для радикальных политических перемен.</w:t>
      </w:r>
    </w:p>
    <w:p w14:paraId="54093B07" w14:textId="77777777" w:rsidR="00BF5831" w:rsidRDefault="00BF5831" w:rsidP="00BF5831">
      <w:pPr>
        <w:spacing w:after="0" w:line="240" w:lineRule="auto"/>
        <w:rPr>
          <w:rFonts w:ascii="Times New Roman" w:hAnsi="Times New Roman" w:cs="Times New Roman"/>
          <w:sz w:val="24"/>
          <w:szCs w:val="24"/>
          <w:lang w:val="ru-RU"/>
        </w:rPr>
      </w:pPr>
    </w:p>
    <w:p w14:paraId="012A58AF" w14:textId="77777777" w:rsidR="00BF5831" w:rsidRPr="00CD13DE" w:rsidRDefault="00BF5831" w:rsidP="00BF5831">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Просмотров 850</w:t>
      </w:r>
    </w:p>
    <w:p w14:paraId="3B1C9C30" w14:textId="0F854A46" w:rsidR="00BF5831" w:rsidRDefault="00BF5831">
      <w:pPr>
        <w:rPr>
          <w:rFonts w:ascii="Times New Roman" w:hAnsi="Times New Roman" w:cs="Times New Roman"/>
          <w:sz w:val="24"/>
          <w:szCs w:val="24"/>
          <w:lang w:val="ru-RU"/>
        </w:rPr>
      </w:pPr>
      <w:r>
        <w:rPr>
          <w:rFonts w:ascii="Times New Roman" w:hAnsi="Times New Roman" w:cs="Times New Roman"/>
          <w:sz w:val="24"/>
          <w:szCs w:val="24"/>
          <w:lang w:val="ru-RU"/>
        </w:rPr>
        <w:br w:type="page"/>
      </w:r>
    </w:p>
    <w:p w14:paraId="36236565" w14:textId="77777777" w:rsidR="00BF5831" w:rsidRDefault="00BF5831" w:rsidP="00BF5831">
      <w:pPr>
        <w:spacing w:after="0" w:line="240" w:lineRule="auto"/>
        <w:jc w:val="right"/>
        <w:rPr>
          <w:rFonts w:ascii="Times New Roman" w:hAnsi="Times New Roman" w:cs="Times New Roman"/>
          <w:sz w:val="24"/>
          <w:szCs w:val="24"/>
          <w:lang w:val="ru-RU"/>
        </w:rPr>
      </w:pPr>
      <w:r>
        <w:rPr>
          <w:rFonts w:ascii="Times New Roman" w:hAnsi="Times New Roman" w:cs="Times New Roman"/>
          <w:sz w:val="24"/>
          <w:szCs w:val="24"/>
          <w:lang w:val="ru-RU"/>
        </w:rPr>
        <w:lastRenderedPageBreak/>
        <w:t>Приложение 3</w:t>
      </w:r>
    </w:p>
    <w:p w14:paraId="06F59DF3" w14:textId="77777777" w:rsidR="00BF5831" w:rsidRDefault="00BF5831" w:rsidP="00BF5831">
      <w:pPr>
        <w:spacing w:after="0" w:line="240" w:lineRule="auto"/>
        <w:jc w:val="right"/>
        <w:rPr>
          <w:rFonts w:ascii="Times New Roman" w:hAnsi="Times New Roman" w:cs="Times New Roman"/>
          <w:sz w:val="24"/>
          <w:szCs w:val="24"/>
          <w:lang w:val="ru-RU"/>
        </w:rPr>
      </w:pPr>
    </w:p>
    <w:p w14:paraId="17B926FB" w14:textId="77777777" w:rsidR="00BF5831" w:rsidRDefault="00BF5831" w:rsidP="00BF5831">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Было ли в реальности нарушение санкций ЕС?</w:t>
      </w:r>
    </w:p>
    <w:p w14:paraId="35192B66" w14:textId="77777777" w:rsidR="00BF5831" w:rsidRDefault="00BF5831" w:rsidP="00BF5831">
      <w:pPr>
        <w:spacing w:after="0" w:line="240" w:lineRule="auto"/>
        <w:rPr>
          <w:rFonts w:ascii="Times New Roman" w:hAnsi="Times New Roman" w:cs="Times New Roman"/>
          <w:sz w:val="24"/>
          <w:szCs w:val="24"/>
          <w:lang w:val="ru-RU"/>
        </w:rPr>
      </w:pPr>
    </w:p>
    <w:p w14:paraId="21A2B515" w14:textId="47B62901" w:rsidR="00BF5831" w:rsidRDefault="00BF5831" w:rsidP="00BF5831">
      <w:pPr>
        <w:spacing w:after="0" w:line="240" w:lineRule="auto"/>
        <w:jc w:val="both"/>
        <w:rPr>
          <w:rFonts w:ascii="Times New Roman" w:hAnsi="Times New Roman" w:cs="Times New Roman"/>
          <w:sz w:val="24"/>
          <w:szCs w:val="24"/>
          <w:lang w:val="ru-RU"/>
        </w:rPr>
      </w:pPr>
      <w:r w:rsidRPr="00EE2FD4">
        <w:rPr>
          <w:rFonts w:ascii="Times New Roman" w:hAnsi="Times New Roman" w:cs="Times New Roman"/>
          <w:sz w:val="24"/>
          <w:szCs w:val="24"/>
          <w:lang w:val="ru-RU"/>
        </w:rPr>
        <w:t>1.</w:t>
      </w:r>
      <w:r>
        <w:rPr>
          <w:rFonts w:ascii="Times New Roman" w:hAnsi="Times New Roman" w:cs="Times New Roman"/>
          <w:sz w:val="24"/>
          <w:szCs w:val="24"/>
          <w:lang w:val="ru-RU"/>
        </w:rPr>
        <w:t xml:space="preserve"> </w:t>
      </w:r>
      <w:r w:rsidRPr="00EE2FD4">
        <w:rPr>
          <w:rFonts w:ascii="Times New Roman" w:hAnsi="Times New Roman" w:cs="Times New Roman"/>
          <w:sz w:val="24"/>
          <w:szCs w:val="24"/>
          <w:lang w:val="ru-RU"/>
        </w:rPr>
        <w:t xml:space="preserve">Следователь в письме от 12.02.2026 утверждает, что что на сайте «Ритм Евразии» www.ritmeurasia.ru подсудимым опубликованы две статьи после 16 декабря 2022 года, а именно после того, как организация «Фонд стратегической культуры», </w:t>
      </w:r>
      <w:r w:rsidR="008B571F">
        <w:rPr>
          <w:rFonts w:ascii="Times New Roman" w:hAnsi="Times New Roman" w:cs="Times New Roman"/>
          <w:sz w:val="24"/>
          <w:szCs w:val="24"/>
          <w:lang w:val="ru-RU"/>
        </w:rPr>
        <w:t xml:space="preserve">якобы </w:t>
      </w:r>
      <w:r w:rsidRPr="00EE2FD4">
        <w:rPr>
          <w:rFonts w:ascii="Times New Roman" w:hAnsi="Times New Roman" w:cs="Times New Roman"/>
          <w:sz w:val="24"/>
          <w:szCs w:val="24"/>
          <w:lang w:val="ru-RU"/>
        </w:rPr>
        <w:t>управляющая и контролирующая российский пропагандистский ресурс «Ритм Евразии», - некоммерческая организация, зарегистрированная 21 февраля 2005 года в России под регистрационным номером 1057746290469 - включена в список международных санкций Европейского Союза (в приложении к Регламенту ЕС № 2022/2476 от 16 декабря 2022 года под порядковым номером 157).</w:t>
      </w:r>
    </w:p>
    <w:p w14:paraId="7A09B5FA" w14:textId="77777777" w:rsidR="00BF5831" w:rsidRPr="00EE2FD4" w:rsidRDefault="00BF5831" w:rsidP="00BF5831">
      <w:pPr>
        <w:spacing w:after="0" w:line="240" w:lineRule="auto"/>
        <w:jc w:val="both"/>
        <w:rPr>
          <w:rFonts w:ascii="Times New Roman" w:hAnsi="Times New Roman" w:cs="Times New Roman"/>
          <w:sz w:val="24"/>
          <w:szCs w:val="24"/>
          <w:lang w:val="ru-RU"/>
        </w:rPr>
      </w:pPr>
    </w:p>
    <w:p w14:paraId="61971F5F" w14:textId="77777777" w:rsidR="00BF5831" w:rsidRDefault="00BF5831" w:rsidP="00BF5831">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2. Действительно, на сайте 28 и 30 октября 2023 года в двух частях опубликована статья Виктора Гущина «</w:t>
      </w:r>
      <w:r w:rsidRPr="00DC1164">
        <w:rPr>
          <w:rFonts w:ascii="Times New Roman" w:hAnsi="Times New Roman" w:cs="Times New Roman"/>
          <w:sz w:val="24"/>
          <w:szCs w:val="24"/>
          <w:lang w:val="ru-RU"/>
        </w:rPr>
        <w:t>Государство с этнократическим режимом власти: это – Латвия</w:t>
      </w:r>
      <w:r>
        <w:rPr>
          <w:rFonts w:ascii="Times New Roman" w:hAnsi="Times New Roman" w:cs="Times New Roman"/>
          <w:sz w:val="24"/>
          <w:szCs w:val="24"/>
          <w:lang w:val="ru-RU"/>
        </w:rPr>
        <w:t>». Именно эта статья и вызвала недовольство следствия.</w:t>
      </w:r>
    </w:p>
    <w:p w14:paraId="7D9B5A8C" w14:textId="77777777" w:rsidR="00BF5831" w:rsidRDefault="00BF5831" w:rsidP="00BF5831">
      <w:pPr>
        <w:spacing w:after="0" w:line="240" w:lineRule="auto"/>
        <w:jc w:val="both"/>
        <w:rPr>
          <w:rFonts w:ascii="Times New Roman" w:hAnsi="Times New Roman" w:cs="Times New Roman"/>
          <w:sz w:val="24"/>
          <w:szCs w:val="24"/>
          <w:lang w:val="ru-RU"/>
        </w:rPr>
      </w:pPr>
    </w:p>
    <w:p w14:paraId="4BEDA14C" w14:textId="77777777" w:rsidR="00BF5831" w:rsidRDefault="00BF5831" w:rsidP="00BF5831">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3. Что касается включения в санкционный список организации </w:t>
      </w:r>
      <w:r w:rsidRPr="00F569DD">
        <w:rPr>
          <w:rFonts w:ascii="Times New Roman" w:hAnsi="Times New Roman" w:cs="Times New Roman"/>
          <w:sz w:val="24"/>
          <w:szCs w:val="24"/>
          <w:lang w:val="ru-RU"/>
        </w:rPr>
        <w:t>«Фонд стратегической культуры»</w:t>
      </w:r>
      <w:r>
        <w:rPr>
          <w:rFonts w:ascii="Times New Roman" w:hAnsi="Times New Roman" w:cs="Times New Roman"/>
          <w:sz w:val="24"/>
          <w:szCs w:val="24"/>
          <w:lang w:val="ru-RU"/>
        </w:rPr>
        <w:t xml:space="preserve">, то в Регламенте ЕС упоминаются только два веб-сайта, контролируемые организацией: </w:t>
      </w:r>
      <w:r w:rsidRPr="00EE2FD4">
        <w:rPr>
          <w:rFonts w:ascii="Times New Roman" w:hAnsi="Times New Roman" w:cs="Times New Roman"/>
          <w:sz w:val="24"/>
          <w:szCs w:val="24"/>
          <w:lang w:val="ru-RU"/>
        </w:rPr>
        <w:t>strategic-culture.org и fondsk.ru</w:t>
      </w:r>
      <w:r>
        <w:rPr>
          <w:rFonts w:ascii="Times New Roman" w:hAnsi="Times New Roman" w:cs="Times New Roman"/>
          <w:sz w:val="24"/>
          <w:szCs w:val="24"/>
          <w:lang w:val="ru-RU"/>
        </w:rPr>
        <w:t>.</w:t>
      </w:r>
    </w:p>
    <w:p w14:paraId="3BF5C103" w14:textId="1CC257F9" w:rsidR="00BF5831" w:rsidRDefault="00733FA1" w:rsidP="00BF5831">
      <w:pPr>
        <w:spacing w:after="0" w:line="240" w:lineRule="auto"/>
        <w:jc w:val="both"/>
        <w:rPr>
          <w:rFonts w:ascii="Times New Roman" w:hAnsi="Times New Roman" w:cs="Times New Roman"/>
          <w:sz w:val="24"/>
          <w:szCs w:val="24"/>
          <w:lang w:val="ru-RU"/>
        </w:rPr>
      </w:pPr>
      <w:r w:rsidRPr="00733FA1">
        <w:rPr>
          <w:rFonts w:ascii="Times New Roman" w:hAnsi="Times New Roman" w:cs="Times New Roman"/>
          <w:sz w:val="24"/>
          <w:szCs w:val="24"/>
          <w:lang w:val="ru-RU"/>
        </w:rPr>
        <w:t xml:space="preserve">Сайт </w:t>
      </w:r>
      <w:hyperlink r:id="rId15" w:history="1">
        <w:r w:rsidRPr="00733FA1">
          <w:rPr>
            <w:rStyle w:val="af"/>
            <w:rFonts w:ascii="Times New Roman" w:hAnsi="Times New Roman" w:cs="Times New Roman"/>
            <w:sz w:val="24"/>
            <w:szCs w:val="24"/>
          </w:rPr>
          <w:t>www.ritmeurasia.ru</w:t>
        </w:r>
      </w:hyperlink>
      <w:r w:rsidRPr="00733FA1">
        <w:rPr>
          <w:rFonts w:ascii="Times New Roman" w:hAnsi="Times New Roman" w:cs="Times New Roman"/>
          <w:sz w:val="24"/>
          <w:szCs w:val="24"/>
          <w:lang w:val="ru-RU"/>
        </w:rPr>
        <w:t xml:space="preserve"> вообще не упоминается в Рег</w:t>
      </w:r>
      <w:r w:rsidRPr="00733FA1">
        <w:rPr>
          <w:rFonts w:ascii="Times New Roman" w:hAnsi="Times New Roman" w:cs="Times New Roman"/>
          <w:sz w:val="24"/>
          <w:szCs w:val="24"/>
          <w:lang w:val="ru-RU"/>
        </w:rPr>
        <w:t>ламенте</w:t>
      </w:r>
      <w:r w:rsidRPr="00733FA1">
        <w:rPr>
          <w:rFonts w:ascii="Times New Roman" w:hAnsi="Times New Roman" w:cs="Times New Roman"/>
          <w:sz w:val="24"/>
          <w:szCs w:val="24"/>
          <w:lang w:val="ru-RU"/>
        </w:rPr>
        <w:t xml:space="preserve"> и к нему никаких санкционных претензий нет</w:t>
      </w:r>
      <w:r>
        <w:rPr>
          <w:rFonts w:ascii="Times New Roman" w:hAnsi="Times New Roman" w:cs="Times New Roman"/>
          <w:sz w:val="24"/>
          <w:szCs w:val="24"/>
          <w:lang w:val="ru-RU"/>
        </w:rPr>
        <w:t>.</w:t>
      </w:r>
    </w:p>
    <w:p w14:paraId="606E3632" w14:textId="77777777" w:rsidR="00733FA1" w:rsidRPr="00733FA1" w:rsidRDefault="00733FA1" w:rsidP="00BF5831">
      <w:pPr>
        <w:spacing w:after="0" w:line="240" w:lineRule="auto"/>
        <w:jc w:val="both"/>
        <w:rPr>
          <w:rFonts w:ascii="Times New Roman" w:hAnsi="Times New Roman" w:cs="Times New Roman"/>
          <w:sz w:val="24"/>
          <w:szCs w:val="24"/>
        </w:rPr>
      </w:pPr>
    </w:p>
    <w:p w14:paraId="5DFA53F9" w14:textId="77777777" w:rsidR="00BF5831" w:rsidRDefault="00BF5831" w:rsidP="00BF5831">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4. На Веб сайтах </w:t>
      </w:r>
      <w:r w:rsidRPr="00EE2FD4">
        <w:rPr>
          <w:rFonts w:ascii="Times New Roman" w:hAnsi="Times New Roman" w:cs="Times New Roman"/>
          <w:sz w:val="24"/>
          <w:szCs w:val="24"/>
          <w:lang w:val="ru-RU"/>
        </w:rPr>
        <w:t>организаци</w:t>
      </w:r>
      <w:r>
        <w:rPr>
          <w:rFonts w:ascii="Times New Roman" w:hAnsi="Times New Roman" w:cs="Times New Roman"/>
          <w:sz w:val="24"/>
          <w:szCs w:val="24"/>
          <w:lang w:val="ru-RU"/>
        </w:rPr>
        <w:t>и</w:t>
      </w:r>
      <w:r w:rsidRPr="00EE2FD4">
        <w:rPr>
          <w:rFonts w:ascii="Times New Roman" w:hAnsi="Times New Roman" w:cs="Times New Roman"/>
          <w:sz w:val="24"/>
          <w:szCs w:val="24"/>
          <w:lang w:val="ru-RU"/>
        </w:rPr>
        <w:t xml:space="preserve"> «Фонд стратегической культуры»</w:t>
      </w:r>
      <w:r>
        <w:rPr>
          <w:rFonts w:ascii="Times New Roman" w:hAnsi="Times New Roman" w:cs="Times New Roman"/>
          <w:sz w:val="24"/>
          <w:szCs w:val="24"/>
          <w:lang w:val="ru-RU"/>
        </w:rPr>
        <w:t xml:space="preserve"> и Веб-сайте </w:t>
      </w:r>
      <w:r w:rsidRPr="00F569DD">
        <w:rPr>
          <w:rFonts w:ascii="Times New Roman" w:hAnsi="Times New Roman" w:cs="Times New Roman"/>
          <w:sz w:val="24"/>
          <w:szCs w:val="24"/>
          <w:lang w:val="ru-RU"/>
        </w:rPr>
        <w:t>«</w:t>
      </w:r>
      <w:r>
        <w:rPr>
          <w:rFonts w:ascii="Times New Roman" w:hAnsi="Times New Roman" w:cs="Times New Roman"/>
          <w:sz w:val="24"/>
          <w:szCs w:val="24"/>
          <w:lang w:val="ru-RU"/>
        </w:rPr>
        <w:t>Ритм Евразии</w:t>
      </w:r>
      <w:r w:rsidRPr="00F569DD">
        <w:rPr>
          <w:rFonts w:ascii="Times New Roman" w:hAnsi="Times New Roman" w:cs="Times New Roman"/>
          <w:sz w:val="24"/>
          <w:szCs w:val="24"/>
          <w:lang w:val="ru-RU"/>
        </w:rPr>
        <w:t>»</w:t>
      </w:r>
      <w:r>
        <w:rPr>
          <w:rFonts w:ascii="Times New Roman" w:hAnsi="Times New Roman" w:cs="Times New Roman"/>
          <w:sz w:val="24"/>
          <w:szCs w:val="24"/>
          <w:lang w:val="ru-RU"/>
        </w:rPr>
        <w:t xml:space="preserve"> никакой информации о взаимосвязи этих информационных ресурсов не приводится.</w:t>
      </w:r>
    </w:p>
    <w:p w14:paraId="67746706" w14:textId="77777777" w:rsidR="00BF5831" w:rsidRPr="00EE2FD4" w:rsidRDefault="00BF5831" w:rsidP="00BF5831">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На Веб-сайте </w:t>
      </w:r>
      <w:r w:rsidRPr="00F569DD">
        <w:rPr>
          <w:rFonts w:ascii="Times New Roman" w:hAnsi="Times New Roman" w:cs="Times New Roman"/>
          <w:sz w:val="24"/>
          <w:szCs w:val="24"/>
          <w:lang w:val="ru-RU"/>
        </w:rPr>
        <w:t>«</w:t>
      </w:r>
      <w:r>
        <w:rPr>
          <w:rFonts w:ascii="Times New Roman" w:hAnsi="Times New Roman" w:cs="Times New Roman"/>
          <w:sz w:val="24"/>
          <w:szCs w:val="24"/>
          <w:lang w:val="ru-RU"/>
        </w:rPr>
        <w:t>Ритм Евразии</w:t>
      </w:r>
      <w:r w:rsidRPr="00F569DD">
        <w:rPr>
          <w:rFonts w:ascii="Times New Roman" w:hAnsi="Times New Roman" w:cs="Times New Roman"/>
          <w:sz w:val="24"/>
          <w:szCs w:val="24"/>
          <w:lang w:val="ru-RU"/>
        </w:rPr>
        <w:t>»</w:t>
      </w:r>
      <w:r>
        <w:rPr>
          <w:rFonts w:ascii="Times New Roman" w:hAnsi="Times New Roman" w:cs="Times New Roman"/>
          <w:sz w:val="24"/>
          <w:szCs w:val="24"/>
          <w:lang w:val="ru-RU"/>
        </w:rPr>
        <w:t xml:space="preserve"> утверждается (см. подробнее прил.2), что сайт</w:t>
      </w:r>
      <w:r w:rsidRPr="00EE2FD4">
        <w:rPr>
          <w:rFonts w:ascii="Times New Roman" w:hAnsi="Times New Roman" w:cs="Times New Roman"/>
          <w:sz w:val="24"/>
          <w:szCs w:val="24"/>
          <w:lang w:val="ru-RU"/>
        </w:rPr>
        <w:t xml:space="preserve"> – это экспертно-информационная площадка для профессионального общения политиков, общественных деятелей, экспертов и журналистов государств постсоветского пространства.</w:t>
      </w:r>
    </w:p>
    <w:p w14:paraId="77A13CC6" w14:textId="77777777" w:rsidR="00BF5831" w:rsidRDefault="00BF5831" w:rsidP="00BF5831">
      <w:pPr>
        <w:spacing w:after="0" w:line="240" w:lineRule="auto"/>
        <w:jc w:val="both"/>
        <w:rPr>
          <w:rFonts w:ascii="Times New Roman" w:hAnsi="Times New Roman" w:cs="Times New Roman"/>
          <w:sz w:val="24"/>
          <w:szCs w:val="24"/>
          <w:lang w:val="ru-RU"/>
        </w:rPr>
      </w:pPr>
    </w:p>
    <w:p w14:paraId="7FA571D6" w14:textId="77777777" w:rsidR="00BF5831" w:rsidRDefault="00BF5831" w:rsidP="00BF5831">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5. Из этой общедоступной информации сделать какие-либо выводы о зависимости сайта от организаций, попавших под санкции ЕС, сделать невозможно.</w:t>
      </w:r>
    </w:p>
    <w:p w14:paraId="090D0CF7" w14:textId="036121A0" w:rsidR="00BF5831" w:rsidRDefault="00BF5831" w:rsidP="00BF5831">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Всего у Виктора Гущина на сайте имеются 52 публикации, начиная с 14.05.2014. Таким образом последние две публикации, ставшие единственным основанием для его </w:t>
      </w:r>
      <w:r w:rsidR="00733FA1">
        <w:rPr>
          <w:rFonts w:ascii="Times New Roman" w:hAnsi="Times New Roman" w:cs="Times New Roman"/>
          <w:sz w:val="24"/>
          <w:szCs w:val="24"/>
          <w:lang w:val="ru-RU"/>
        </w:rPr>
        <w:t>помещения под стражу</w:t>
      </w:r>
      <w:r>
        <w:rPr>
          <w:rFonts w:ascii="Times New Roman" w:hAnsi="Times New Roman" w:cs="Times New Roman"/>
          <w:sz w:val="24"/>
          <w:szCs w:val="24"/>
          <w:lang w:val="ru-RU"/>
        </w:rPr>
        <w:t xml:space="preserve"> – это продолжение длительного сотрудничества </w:t>
      </w:r>
      <w:r w:rsidR="00733FA1">
        <w:rPr>
          <w:rFonts w:ascii="Times New Roman" w:hAnsi="Times New Roman" w:cs="Times New Roman"/>
          <w:sz w:val="24"/>
          <w:szCs w:val="24"/>
          <w:lang w:val="ru-RU"/>
        </w:rPr>
        <w:t>подозреваемого</w:t>
      </w:r>
      <w:r>
        <w:rPr>
          <w:rFonts w:ascii="Times New Roman" w:hAnsi="Times New Roman" w:cs="Times New Roman"/>
          <w:sz w:val="24"/>
          <w:szCs w:val="24"/>
          <w:lang w:val="ru-RU"/>
        </w:rPr>
        <w:t xml:space="preserve"> с информационным ресурсом, имевшего место в период, когда никакие претензии Латвии или ЕС к сайту не предъявлялись.</w:t>
      </w:r>
    </w:p>
    <w:p w14:paraId="54B71AB3" w14:textId="77777777" w:rsidR="00BF5831" w:rsidRDefault="00BF5831" w:rsidP="00BF5831">
      <w:pPr>
        <w:spacing w:after="0" w:line="240" w:lineRule="auto"/>
        <w:rPr>
          <w:rFonts w:ascii="Times New Roman" w:hAnsi="Times New Roman" w:cs="Times New Roman"/>
          <w:sz w:val="24"/>
          <w:szCs w:val="24"/>
          <w:lang w:val="ru-RU"/>
        </w:rPr>
      </w:pPr>
    </w:p>
    <w:p w14:paraId="0F881CFF" w14:textId="77777777" w:rsidR="00BF5831" w:rsidRDefault="00BF5831" w:rsidP="00BF5831">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6. Сам Веб сайт </w:t>
      </w:r>
      <w:r w:rsidRPr="00F569DD">
        <w:rPr>
          <w:rFonts w:ascii="Times New Roman" w:hAnsi="Times New Roman" w:cs="Times New Roman"/>
          <w:sz w:val="24"/>
          <w:szCs w:val="24"/>
          <w:lang w:val="ru-RU"/>
        </w:rPr>
        <w:t>«</w:t>
      </w:r>
      <w:r>
        <w:rPr>
          <w:rFonts w:ascii="Times New Roman" w:hAnsi="Times New Roman" w:cs="Times New Roman"/>
          <w:sz w:val="24"/>
          <w:szCs w:val="24"/>
          <w:lang w:val="ru-RU"/>
        </w:rPr>
        <w:t>Ритм Евразии</w:t>
      </w:r>
      <w:r w:rsidRPr="00F569DD">
        <w:rPr>
          <w:rFonts w:ascii="Times New Roman" w:hAnsi="Times New Roman" w:cs="Times New Roman"/>
          <w:sz w:val="24"/>
          <w:szCs w:val="24"/>
          <w:lang w:val="ru-RU"/>
        </w:rPr>
        <w:t>»</w:t>
      </w:r>
      <w:r>
        <w:rPr>
          <w:rFonts w:ascii="Times New Roman" w:hAnsi="Times New Roman" w:cs="Times New Roman"/>
          <w:sz w:val="24"/>
          <w:szCs w:val="24"/>
          <w:lang w:val="ru-RU"/>
        </w:rPr>
        <w:t xml:space="preserve"> был в Латвии общедоступен в том числе и на момент публикации двух спорных статей.</w:t>
      </w:r>
    </w:p>
    <w:p w14:paraId="73CD1F8D" w14:textId="77777777" w:rsidR="00BF5831" w:rsidRDefault="00BF5831" w:rsidP="00BF5831">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Блокирован он только постановлением </w:t>
      </w:r>
      <w:r w:rsidRPr="00D25BEC">
        <w:rPr>
          <w:rFonts w:ascii="Times New Roman" w:hAnsi="Times New Roman" w:cs="Times New Roman"/>
          <w:sz w:val="24"/>
          <w:szCs w:val="24"/>
          <w:lang w:val="ru-RU"/>
        </w:rPr>
        <w:t xml:space="preserve">Национального совета по электронным СМИ </w:t>
      </w:r>
      <w:r>
        <w:rPr>
          <w:rFonts w:ascii="Times New Roman" w:hAnsi="Times New Roman" w:cs="Times New Roman"/>
          <w:sz w:val="24"/>
          <w:szCs w:val="24"/>
          <w:lang w:val="ru-RU"/>
        </w:rPr>
        <w:t>(</w:t>
      </w:r>
      <w:r>
        <w:rPr>
          <w:rFonts w:ascii="Times New Roman" w:hAnsi="Times New Roman" w:cs="Times New Roman"/>
          <w:sz w:val="24"/>
          <w:szCs w:val="24"/>
        </w:rPr>
        <w:t>NEPLP</w:t>
      </w:r>
      <w:r>
        <w:rPr>
          <w:rFonts w:ascii="Times New Roman" w:hAnsi="Times New Roman" w:cs="Times New Roman"/>
          <w:sz w:val="24"/>
          <w:szCs w:val="24"/>
          <w:lang w:val="ru-RU"/>
        </w:rPr>
        <w:t>)</w:t>
      </w:r>
      <w:r>
        <w:rPr>
          <w:rFonts w:ascii="Times New Roman" w:hAnsi="Times New Roman" w:cs="Times New Roman"/>
          <w:sz w:val="24"/>
          <w:szCs w:val="24"/>
        </w:rPr>
        <w:t xml:space="preserve"> Nr. </w:t>
      </w:r>
      <w:r w:rsidRPr="00F828D3">
        <w:rPr>
          <w:rFonts w:ascii="Times New Roman" w:hAnsi="Times New Roman" w:cs="Times New Roman"/>
          <w:sz w:val="24"/>
          <w:szCs w:val="24"/>
        </w:rPr>
        <w:t>493/1-2</w:t>
      </w:r>
      <w:r>
        <w:rPr>
          <w:rFonts w:ascii="Times New Roman" w:hAnsi="Times New Roman" w:cs="Times New Roman"/>
          <w:sz w:val="24"/>
          <w:szCs w:val="24"/>
          <w:lang w:val="ru-RU"/>
        </w:rPr>
        <w:t xml:space="preserve"> от 31.07.2025 года, т.е. почти через два года после появления спорных публикаций.</w:t>
      </w:r>
    </w:p>
    <w:p w14:paraId="1F4057EA" w14:textId="77777777" w:rsidR="00BF5831" w:rsidRDefault="00BF5831" w:rsidP="00BF5831">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В постановлении указано, что оно принято по запросу «другой компетентной организации» от 14.07.2025.</w:t>
      </w:r>
    </w:p>
    <w:p w14:paraId="64CE6892" w14:textId="4E619299" w:rsidR="00230DEE" w:rsidRPr="00047F36" w:rsidRDefault="00BF5831" w:rsidP="00047F3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lastRenderedPageBreak/>
        <w:t xml:space="preserve">Никаких упоминаний санкций ЕС, равно как и </w:t>
      </w:r>
      <w:r w:rsidRPr="00EE2FD4">
        <w:rPr>
          <w:rFonts w:ascii="Times New Roman" w:hAnsi="Times New Roman" w:cs="Times New Roman"/>
          <w:sz w:val="24"/>
          <w:szCs w:val="24"/>
          <w:lang w:val="ru-RU"/>
        </w:rPr>
        <w:t>организаци</w:t>
      </w:r>
      <w:r>
        <w:rPr>
          <w:rFonts w:ascii="Times New Roman" w:hAnsi="Times New Roman" w:cs="Times New Roman"/>
          <w:sz w:val="24"/>
          <w:szCs w:val="24"/>
          <w:lang w:val="ru-RU"/>
        </w:rPr>
        <w:t>и</w:t>
      </w:r>
      <w:r w:rsidRPr="00EE2FD4">
        <w:rPr>
          <w:rFonts w:ascii="Times New Roman" w:hAnsi="Times New Roman" w:cs="Times New Roman"/>
          <w:sz w:val="24"/>
          <w:szCs w:val="24"/>
          <w:lang w:val="ru-RU"/>
        </w:rPr>
        <w:t xml:space="preserve"> «Фонд стратегической культуры»,</w:t>
      </w:r>
      <w:r>
        <w:rPr>
          <w:rFonts w:ascii="Times New Roman" w:hAnsi="Times New Roman" w:cs="Times New Roman"/>
          <w:sz w:val="24"/>
          <w:szCs w:val="24"/>
          <w:lang w:val="ru-RU"/>
        </w:rPr>
        <w:t xml:space="preserve"> в тексте постановления нет.</w:t>
      </w:r>
    </w:p>
    <w:sectPr w:rsidR="00230DEE" w:rsidRPr="00047F36" w:rsidSect="00BC0552">
      <w:footerReference w:type="defaul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558658" w14:textId="77777777" w:rsidR="00D11B79" w:rsidRDefault="00D11B79" w:rsidP="00CE64C6">
      <w:pPr>
        <w:spacing w:after="0" w:line="240" w:lineRule="auto"/>
      </w:pPr>
      <w:r>
        <w:separator/>
      </w:r>
    </w:p>
  </w:endnote>
  <w:endnote w:type="continuationSeparator" w:id="0">
    <w:p w14:paraId="70C5FDF4" w14:textId="77777777" w:rsidR="00D11B79" w:rsidRDefault="00D11B79" w:rsidP="00CE64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9571228"/>
      <w:docPartObj>
        <w:docPartGallery w:val="Page Numbers (Bottom of Page)"/>
        <w:docPartUnique/>
      </w:docPartObj>
    </w:sdtPr>
    <w:sdtContent>
      <w:p w14:paraId="55B5B021" w14:textId="169C75EB" w:rsidR="00BC0552" w:rsidRDefault="00BC0552">
        <w:pPr>
          <w:pStyle w:val="af6"/>
          <w:jc w:val="right"/>
        </w:pPr>
        <w:r>
          <w:fldChar w:fldCharType="begin"/>
        </w:r>
        <w:r>
          <w:instrText>PAGE   \* MERGEFORMAT</w:instrText>
        </w:r>
        <w:r>
          <w:fldChar w:fldCharType="separate"/>
        </w:r>
        <w:r>
          <w:rPr>
            <w:lang w:val="ru-RU"/>
          </w:rPr>
          <w:t>2</w:t>
        </w:r>
        <w:r>
          <w:fldChar w:fldCharType="end"/>
        </w:r>
      </w:p>
    </w:sdtContent>
  </w:sdt>
  <w:p w14:paraId="7D86732C" w14:textId="77777777" w:rsidR="00BC0552" w:rsidRDefault="00BC0552">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2EB4C" w14:textId="77777777" w:rsidR="00D11B79" w:rsidRDefault="00D11B79" w:rsidP="00CE64C6">
      <w:pPr>
        <w:spacing w:after="0" w:line="240" w:lineRule="auto"/>
      </w:pPr>
      <w:r>
        <w:separator/>
      </w:r>
    </w:p>
  </w:footnote>
  <w:footnote w:type="continuationSeparator" w:id="0">
    <w:p w14:paraId="7CBCCB09" w14:textId="77777777" w:rsidR="00D11B79" w:rsidRDefault="00D11B79" w:rsidP="00CE64C6">
      <w:pPr>
        <w:spacing w:after="0" w:line="240" w:lineRule="auto"/>
      </w:pPr>
      <w:r>
        <w:continuationSeparator/>
      </w:r>
    </w:p>
  </w:footnote>
  <w:footnote w:id="1">
    <w:p w14:paraId="6EE6D41A" w14:textId="3C52C498" w:rsidR="009D1A70" w:rsidRPr="009D1A70" w:rsidRDefault="009D1A70">
      <w:pPr>
        <w:pStyle w:val="ac"/>
        <w:rPr>
          <w:lang w:val="ru-RU"/>
        </w:rPr>
      </w:pPr>
      <w:r>
        <w:rPr>
          <w:rStyle w:val="ae"/>
        </w:rPr>
        <w:footnoteRef/>
      </w:r>
      <w:r>
        <w:t xml:space="preserve"> </w:t>
      </w:r>
      <w:r>
        <w:rPr>
          <w:lang w:val="ru-RU"/>
        </w:rPr>
        <w:t xml:space="preserve">См. сайт организации </w:t>
      </w:r>
      <w:hyperlink r:id="rId1" w:history="1">
        <w:r w:rsidRPr="006319B1">
          <w:rPr>
            <w:rStyle w:val="af"/>
            <w:lang w:val="ru-RU"/>
          </w:rPr>
          <w:t>http://www.lhrc.lv/?lang=en</w:t>
        </w:r>
      </w:hyperlink>
    </w:p>
  </w:footnote>
  <w:footnote w:id="2">
    <w:p w14:paraId="0EB2E226" w14:textId="4142E308" w:rsidR="0018036B" w:rsidRPr="00E72549" w:rsidRDefault="0018036B" w:rsidP="0018036B">
      <w:pPr>
        <w:pStyle w:val="ac"/>
        <w:rPr>
          <w:rFonts w:ascii="Times New Roman" w:hAnsi="Times New Roman" w:cs="Times New Roman"/>
          <w:lang w:val="ru-RU"/>
        </w:rPr>
      </w:pPr>
      <w:r w:rsidRPr="00E72549">
        <w:rPr>
          <w:rStyle w:val="ae"/>
          <w:rFonts w:ascii="Times New Roman" w:hAnsi="Times New Roman" w:cs="Times New Roman"/>
        </w:rPr>
        <w:footnoteRef/>
      </w:r>
      <w:r w:rsidRPr="00E72549">
        <w:rPr>
          <w:rFonts w:ascii="Times New Roman" w:hAnsi="Times New Roman" w:cs="Times New Roman"/>
        </w:rPr>
        <w:t xml:space="preserve"> </w:t>
      </w:r>
      <w:r w:rsidRPr="00E72549">
        <w:rPr>
          <w:rFonts w:ascii="Times New Roman" w:hAnsi="Times New Roman" w:cs="Times New Roman"/>
          <w:lang w:val="ru-RU"/>
        </w:rPr>
        <w:t>Текст</w:t>
      </w:r>
      <w:r w:rsidR="00A03775">
        <w:rPr>
          <w:rFonts w:ascii="Times New Roman" w:hAnsi="Times New Roman" w:cs="Times New Roman"/>
          <w:lang w:val="ru-RU"/>
        </w:rPr>
        <w:t xml:space="preserve"> </w:t>
      </w:r>
      <w:r w:rsidRPr="00E72549">
        <w:rPr>
          <w:rFonts w:ascii="Times New Roman" w:hAnsi="Times New Roman" w:cs="Times New Roman"/>
          <w:lang w:val="ru-RU"/>
        </w:rPr>
        <w:t xml:space="preserve">закона доступен по адресу </w:t>
      </w:r>
      <w:hyperlink r:id="rId2" w:history="1">
        <w:r w:rsidRPr="00E72549">
          <w:rPr>
            <w:rStyle w:val="af"/>
            <w:rFonts w:ascii="Times New Roman" w:hAnsi="Times New Roman" w:cs="Times New Roman"/>
            <w:lang w:val="ru-RU"/>
          </w:rPr>
          <w:t>https://likumi.lv/ta/en/en/id/88966</w:t>
        </w:r>
      </w:hyperlink>
    </w:p>
  </w:footnote>
  <w:footnote w:id="3">
    <w:p w14:paraId="5DAA1610" w14:textId="6467B96A" w:rsidR="00A03775" w:rsidRDefault="00A03775" w:rsidP="00A03775">
      <w:pPr>
        <w:pStyle w:val="ac"/>
        <w:rPr>
          <w:rFonts w:ascii="Times New Roman" w:hAnsi="Times New Roman" w:cs="Times New Roman"/>
        </w:rPr>
      </w:pPr>
      <w:r w:rsidRPr="00E72549">
        <w:rPr>
          <w:rStyle w:val="ae"/>
          <w:rFonts w:ascii="Times New Roman" w:hAnsi="Times New Roman" w:cs="Times New Roman"/>
        </w:rPr>
        <w:footnoteRef/>
      </w:r>
      <w:r w:rsidRPr="00E72549">
        <w:rPr>
          <w:rFonts w:ascii="Times New Roman" w:hAnsi="Times New Roman" w:cs="Times New Roman"/>
        </w:rPr>
        <w:t xml:space="preserve"> </w:t>
      </w:r>
      <w:r w:rsidRPr="00E72549">
        <w:rPr>
          <w:rFonts w:ascii="Times New Roman" w:hAnsi="Times New Roman" w:cs="Times New Roman"/>
          <w:lang w:val="ru-RU"/>
        </w:rPr>
        <w:t>Текст закона доступен по адресу</w:t>
      </w:r>
      <w:r>
        <w:rPr>
          <w:rFonts w:ascii="Times New Roman" w:hAnsi="Times New Roman" w:cs="Times New Roman"/>
        </w:rPr>
        <w:t xml:space="preserve"> </w:t>
      </w:r>
      <w:r w:rsidR="000119FB" w:rsidRPr="000119FB">
        <w:t>https://likumi.lv/ta/en/en/id/107820</w:t>
      </w:r>
    </w:p>
    <w:p w14:paraId="611D47EA" w14:textId="77777777" w:rsidR="00A03775" w:rsidRPr="00E72549" w:rsidRDefault="00A03775" w:rsidP="00A03775">
      <w:pPr>
        <w:pStyle w:val="ac"/>
        <w:rPr>
          <w:rFonts w:ascii="Times New Roman" w:hAnsi="Times New Roman" w:cs="Times New Roman"/>
          <w:lang w:val="ru-RU"/>
        </w:rPr>
      </w:pPr>
      <w:r>
        <w:rPr>
          <w:rFonts w:ascii="Times New Roman" w:hAnsi="Times New Roman" w:cs="Times New Roman"/>
          <w:lang w:val="ru-RU"/>
        </w:rPr>
        <w:t>Непосредственное отношение к предварительному заключению имеют статьи 264, 271, 272, 274, 277, 281</w:t>
      </w:r>
    </w:p>
  </w:footnote>
  <w:footnote w:id="4">
    <w:p w14:paraId="5FEA296D" w14:textId="5EA0BF23" w:rsidR="0057440F" w:rsidRPr="0057440F" w:rsidRDefault="0057440F">
      <w:pPr>
        <w:pStyle w:val="ac"/>
        <w:rPr>
          <w:lang w:val="ru-RU"/>
        </w:rPr>
      </w:pPr>
      <w:r>
        <w:rPr>
          <w:rStyle w:val="ae"/>
        </w:rPr>
        <w:footnoteRef/>
      </w:r>
      <w:r>
        <w:t xml:space="preserve"> </w:t>
      </w:r>
      <w:r>
        <w:rPr>
          <w:lang w:val="ru-RU"/>
        </w:rPr>
        <w:t xml:space="preserve">См. материал в Википедии: </w:t>
      </w:r>
      <w:r w:rsidR="00F344EB" w:rsidRPr="00F344EB">
        <w:rPr>
          <w:lang w:val="ru-RU"/>
        </w:rPr>
        <w:t>https://ru.wikipedia.org/wiki/%D0%93%D1%83%D1%89%D0%B8%D0%BD,_%D0%92%D0%B8%D0%BA%D1%82%D0%BE%D1%80_%D0%98%D0%B2%D0%B0%D0%BD%D0%BE%D0%B2%D0%B8%D1%87</w:t>
      </w:r>
    </w:p>
  </w:footnote>
  <w:footnote w:id="5">
    <w:p w14:paraId="33878F4B" w14:textId="664B60F2" w:rsidR="0057440F" w:rsidRDefault="0057440F">
      <w:pPr>
        <w:pStyle w:val="ac"/>
        <w:rPr>
          <w:lang w:val="ru-RU"/>
        </w:rPr>
      </w:pPr>
      <w:r>
        <w:rPr>
          <w:rStyle w:val="ae"/>
        </w:rPr>
        <w:footnoteRef/>
      </w:r>
      <w:r>
        <w:t xml:space="preserve"> </w:t>
      </w:r>
      <w:r>
        <w:rPr>
          <w:lang w:val="ru-RU"/>
        </w:rPr>
        <w:t xml:space="preserve">Электронная энциклопедия о русских в Латвии: </w:t>
      </w:r>
      <w:hyperlink r:id="rId3" w:history="1">
        <w:r w:rsidRPr="001F4089">
          <w:rPr>
            <w:rStyle w:val="af"/>
            <w:lang w:val="ru-RU"/>
          </w:rPr>
          <w:t>https://www.russkije.lv/ru/journalism/read/v-gushchin-pub/</w:t>
        </w:r>
      </w:hyperlink>
    </w:p>
    <w:p w14:paraId="0EF6B238" w14:textId="77777777" w:rsidR="0057440F" w:rsidRPr="0057440F" w:rsidRDefault="0057440F">
      <w:pPr>
        <w:pStyle w:val="ac"/>
        <w:rPr>
          <w:lang w:val="ru-RU"/>
        </w:rPr>
      </w:pPr>
    </w:p>
  </w:footnote>
  <w:footnote w:id="6">
    <w:p w14:paraId="68E5D806" w14:textId="2088A71B" w:rsidR="00F344EB" w:rsidRPr="00206473" w:rsidRDefault="00F344EB">
      <w:pPr>
        <w:pStyle w:val="ac"/>
        <w:rPr>
          <w:rFonts w:ascii="Times New Roman" w:hAnsi="Times New Roman" w:cs="Times New Roman"/>
        </w:rPr>
      </w:pPr>
      <w:r w:rsidRPr="00206473">
        <w:rPr>
          <w:rStyle w:val="ae"/>
          <w:rFonts w:ascii="Times New Roman" w:hAnsi="Times New Roman" w:cs="Times New Roman"/>
        </w:rPr>
        <w:footnoteRef/>
      </w:r>
      <w:r w:rsidRPr="00206473">
        <w:rPr>
          <w:rFonts w:ascii="Times New Roman" w:hAnsi="Times New Roman" w:cs="Times New Roman"/>
        </w:rPr>
        <w:t xml:space="preserve"> https://www.russkije.lv/ru/pub/read/v-gushchin-mitava/</w:t>
      </w:r>
    </w:p>
  </w:footnote>
  <w:footnote w:id="7">
    <w:p w14:paraId="587C53F4" w14:textId="77777777" w:rsidR="000C04E0" w:rsidRPr="00206473" w:rsidRDefault="000C04E0" w:rsidP="000C04E0">
      <w:pPr>
        <w:pStyle w:val="ac"/>
        <w:rPr>
          <w:rFonts w:ascii="Times New Roman" w:hAnsi="Times New Roman" w:cs="Times New Roman"/>
        </w:rPr>
      </w:pPr>
      <w:r w:rsidRPr="00206473">
        <w:rPr>
          <w:rStyle w:val="ae"/>
          <w:rFonts w:ascii="Times New Roman" w:hAnsi="Times New Roman" w:cs="Times New Roman"/>
        </w:rPr>
        <w:footnoteRef/>
      </w:r>
      <w:r w:rsidRPr="00206473">
        <w:rPr>
          <w:rFonts w:ascii="Times New Roman" w:hAnsi="Times New Roman" w:cs="Times New Roman"/>
        </w:rPr>
        <w:t xml:space="preserve"> https://ross-bel.ru/f/postsovetskaya-latviya-um.pdf</w:t>
      </w:r>
    </w:p>
  </w:footnote>
  <w:footnote w:id="8">
    <w:p w14:paraId="7E34540E" w14:textId="2D772B85" w:rsidR="00FC1739" w:rsidRPr="00206473" w:rsidRDefault="00FC1739">
      <w:pPr>
        <w:pStyle w:val="ac"/>
        <w:rPr>
          <w:rFonts w:ascii="Times New Roman" w:hAnsi="Times New Roman" w:cs="Times New Roman"/>
          <w:lang w:val="ru-RU"/>
        </w:rPr>
      </w:pPr>
      <w:r w:rsidRPr="00206473">
        <w:rPr>
          <w:rStyle w:val="ae"/>
          <w:rFonts w:ascii="Times New Roman" w:hAnsi="Times New Roman" w:cs="Times New Roman"/>
        </w:rPr>
        <w:footnoteRef/>
      </w:r>
      <w:r w:rsidRPr="00206473">
        <w:rPr>
          <w:rFonts w:ascii="Times New Roman" w:hAnsi="Times New Roman" w:cs="Times New Roman"/>
        </w:rPr>
        <w:t xml:space="preserve"> </w:t>
      </w:r>
      <w:r w:rsidRPr="00206473">
        <w:rPr>
          <w:rFonts w:ascii="Times New Roman" w:hAnsi="Times New Roman" w:cs="Times New Roman"/>
          <w:lang w:val="ru-RU"/>
        </w:rPr>
        <w:t>Веб сайт https://rusojuz.lv/en/</w:t>
      </w:r>
    </w:p>
  </w:footnote>
  <w:footnote w:id="9">
    <w:p w14:paraId="6082907C" w14:textId="77777777" w:rsidR="00644B1C" w:rsidRPr="00206473" w:rsidRDefault="00644B1C" w:rsidP="00644B1C">
      <w:pPr>
        <w:pStyle w:val="ac"/>
        <w:rPr>
          <w:rFonts w:ascii="Times New Roman" w:hAnsi="Times New Roman" w:cs="Times New Roman"/>
          <w:lang w:val="en-US"/>
        </w:rPr>
      </w:pPr>
      <w:r w:rsidRPr="00206473">
        <w:rPr>
          <w:rStyle w:val="ae"/>
          <w:rFonts w:ascii="Times New Roman" w:hAnsi="Times New Roman" w:cs="Times New Roman"/>
        </w:rPr>
        <w:footnoteRef/>
      </w:r>
      <w:r w:rsidRPr="00206473">
        <w:rPr>
          <w:rFonts w:ascii="Times New Roman" w:hAnsi="Times New Roman" w:cs="Times New Roman"/>
        </w:rPr>
        <w:t xml:space="preserve"> </w:t>
      </w:r>
      <w:r w:rsidRPr="00206473">
        <w:rPr>
          <w:rFonts w:ascii="Times New Roman" w:hAnsi="Times New Roman" w:cs="Times New Roman"/>
          <w:lang w:val="ru-RU"/>
        </w:rPr>
        <w:t xml:space="preserve">«В Риге прошел XXV Собор Русской общины Латвии». </w:t>
      </w:r>
      <w:r w:rsidRPr="00206473">
        <w:rPr>
          <w:rFonts w:ascii="Times New Roman" w:hAnsi="Times New Roman" w:cs="Times New Roman"/>
          <w:lang w:val="en-US"/>
        </w:rPr>
        <w:t xml:space="preserve">Profile Russia - 09.12.2021: </w:t>
      </w:r>
      <w:hyperlink r:id="rId4" w:history="1">
        <w:r w:rsidRPr="00206473">
          <w:rPr>
            <w:rStyle w:val="af"/>
            <w:rFonts w:ascii="Times New Roman" w:hAnsi="Times New Roman" w:cs="Times New Roman"/>
            <w:lang w:val="en-US"/>
          </w:rPr>
          <w:t>https://profilerussia.com/2021/12/09/v-rige-proshel-xxv-sobor-russkoj-obshhiny-latvii/</w:t>
        </w:r>
      </w:hyperlink>
    </w:p>
    <w:p w14:paraId="7FAF685D" w14:textId="4ACDACE7" w:rsidR="00644B1C" w:rsidRPr="00B67E0B" w:rsidRDefault="00644B1C" w:rsidP="00644B1C">
      <w:pPr>
        <w:pStyle w:val="ac"/>
        <w:rPr>
          <w:rFonts w:ascii="Times New Roman" w:hAnsi="Times New Roman" w:cs="Times New Roman"/>
          <w:lang w:val="en-US"/>
        </w:rPr>
      </w:pPr>
      <w:hyperlink r:id="rId5" w:history="1">
        <w:r w:rsidRPr="00206473">
          <w:rPr>
            <w:rStyle w:val="af"/>
            <w:rFonts w:ascii="Times New Roman" w:hAnsi="Times New Roman" w:cs="Times New Roman"/>
            <w:lang w:val="en-US"/>
          </w:rPr>
          <w:t>https://ru.wikipedia.org/wiki/%D0%A0%D1%83%D1%81%D1%81%D0%BA%D0%B0%D1%8F_%D0%BE%D0%B1%D1%89%D0%B8%D0%BD%D0%B0_%D0%9B%D0%B0%D1%82%D0%B2%D0%B8%D0%B8</w:t>
        </w:r>
      </w:hyperlink>
    </w:p>
  </w:footnote>
  <w:footnote w:id="10">
    <w:p w14:paraId="79C033A3" w14:textId="77777777" w:rsidR="00644B1C" w:rsidRPr="00206473" w:rsidRDefault="00644B1C" w:rsidP="00644B1C">
      <w:pPr>
        <w:pStyle w:val="ac"/>
        <w:rPr>
          <w:rFonts w:ascii="Times New Roman" w:hAnsi="Times New Roman" w:cs="Times New Roman"/>
          <w:lang w:val="ru-RU"/>
        </w:rPr>
      </w:pPr>
      <w:r w:rsidRPr="00206473">
        <w:rPr>
          <w:rStyle w:val="ae"/>
          <w:rFonts w:ascii="Times New Roman" w:hAnsi="Times New Roman" w:cs="Times New Roman"/>
        </w:rPr>
        <w:footnoteRef/>
      </w:r>
      <w:r w:rsidRPr="00206473">
        <w:rPr>
          <w:rFonts w:ascii="Times New Roman" w:hAnsi="Times New Roman" w:cs="Times New Roman"/>
        </w:rPr>
        <w:t xml:space="preserve"> </w:t>
      </w:r>
      <w:r w:rsidRPr="00206473">
        <w:rPr>
          <w:rFonts w:ascii="Times New Roman" w:hAnsi="Times New Roman" w:cs="Times New Roman"/>
          <w:lang w:val="ru-RU"/>
        </w:rPr>
        <w:t xml:space="preserve">Сайт Совета общественных организаций после ареста его лидера был закрыт. Сведения о Совете доступны в статье «Совету общественных организаций Латвии - 15 лет» от 23.08.2013 на веб сайте Фонда поддержки и защиты прав соотечественников: </w:t>
      </w:r>
      <w:hyperlink r:id="rId6" w:history="1">
        <w:r w:rsidRPr="00206473">
          <w:rPr>
            <w:rStyle w:val="af"/>
            <w:rFonts w:ascii="Times New Roman" w:hAnsi="Times New Roman" w:cs="Times New Roman"/>
            <w:lang w:val="ru-RU"/>
          </w:rPr>
          <w:t>https://pravfond.ru/press-tsentr/sovetu_obshchestvennykh_organizatsiy_latvii_15_let_1042/</w:t>
        </w:r>
      </w:hyperlink>
    </w:p>
    <w:p w14:paraId="5D89F697" w14:textId="77777777" w:rsidR="00644B1C" w:rsidRPr="00206473" w:rsidRDefault="00644B1C" w:rsidP="00644B1C">
      <w:pPr>
        <w:pStyle w:val="ac"/>
        <w:rPr>
          <w:rFonts w:ascii="Times New Roman" w:hAnsi="Times New Roman" w:cs="Times New Roman"/>
          <w:lang w:val="ru-RU"/>
        </w:rPr>
      </w:pPr>
      <w:r w:rsidRPr="00206473">
        <w:rPr>
          <w:rFonts w:ascii="Times New Roman" w:hAnsi="Times New Roman" w:cs="Times New Roman"/>
          <w:lang w:val="ru-RU"/>
        </w:rPr>
        <w:t>См. также публикацию «История КСОО-СООЛ», архивированную 02.05.2019</w:t>
      </w:r>
    </w:p>
    <w:p w14:paraId="10C5DACC" w14:textId="77777777" w:rsidR="00644B1C" w:rsidRPr="00206473" w:rsidRDefault="00644B1C" w:rsidP="00644B1C">
      <w:pPr>
        <w:pStyle w:val="ac"/>
        <w:rPr>
          <w:rFonts w:ascii="Times New Roman" w:hAnsi="Times New Roman" w:cs="Times New Roman"/>
          <w:lang w:val="ru-RU"/>
        </w:rPr>
      </w:pPr>
      <w:r w:rsidRPr="00206473">
        <w:rPr>
          <w:rFonts w:ascii="Times New Roman" w:hAnsi="Times New Roman" w:cs="Times New Roman"/>
          <w:lang w:val="ru-RU"/>
        </w:rPr>
        <w:t>https://web.archive.org/web/20190502162225/http://www.sool.lv/deyatelnost/istorija-ksoo-sool/</w:t>
      </w:r>
    </w:p>
  </w:footnote>
  <w:footnote w:id="11">
    <w:p w14:paraId="1CBD5F32" w14:textId="5C52B99B" w:rsidR="00206473" w:rsidRPr="00E409E0" w:rsidRDefault="00206473">
      <w:pPr>
        <w:pStyle w:val="ac"/>
        <w:rPr>
          <w:rFonts w:ascii="Times New Roman" w:hAnsi="Times New Roman" w:cs="Times New Roman"/>
        </w:rPr>
      </w:pPr>
      <w:r w:rsidRPr="00C35A01">
        <w:rPr>
          <w:rStyle w:val="ae"/>
          <w:rFonts w:ascii="Times New Roman" w:hAnsi="Times New Roman" w:cs="Times New Roman"/>
        </w:rPr>
        <w:footnoteRef/>
      </w:r>
      <w:r w:rsidRPr="00C35A01">
        <w:rPr>
          <w:rFonts w:ascii="Times New Roman" w:hAnsi="Times New Roman" w:cs="Times New Roman"/>
        </w:rPr>
        <w:t xml:space="preserve"> </w:t>
      </w:r>
      <w:r w:rsidRPr="00C35A01">
        <w:rPr>
          <w:rFonts w:ascii="Times New Roman" w:hAnsi="Times New Roman" w:cs="Times New Roman"/>
          <w:lang w:val="ru-RU"/>
        </w:rPr>
        <w:t xml:space="preserve">2025- </w:t>
      </w:r>
      <w:r w:rsidRPr="00C35A01">
        <w:rPr>
          <w:rFonts w:ascii="Times New Roman" w:hAnsi="Times New Roman" w:cs="Times New Roman"/>
          <w:lang w:val="de-DE"/>
        </w:rPr>
        <w:t>p</w:t>
      </w:r>
      <w:r w:rsidRPr="00C35A01">
        <w:rPr>
          <w:rFonts w:ascii="Times New Roman" w:hAnsi="Times New Roman" w:cs="Times New Roman"/>
          <w:lang w:val="ru-RU"/>
        </w:rPr>
        <w:t xml:space="preserve">.33; 2024 – </w:t>
      </w:r>
      <w:r w:rsidRPr="00C35A01">
        <w:rPr>
          <w:rFonts w:ascii="Times New Roman" w:hAnsi="Times New Roman" w:cs="Times New Roman"/>
          <w:lang w:val="de-DE"/>
        </w:rPr>
        <w:t>p</w:t>
      </w:r>
      <w:r w:rsidRPr="00C35A01">
        <w:rPr>
          <w:rFonts w:ascii="Times New Roman" w:hAnsi="Times New Roman" w:cs="Times New Roman"/>
          <w:lang w:val="ru-RU"/>
        </w:rPr>
        <w:t xml:space="preserve">.34; 2022 – </w:t>
      </w:r>
      <w:proofErr w:type="gramStart"/>
      <w:r w:rsidRPr="00C35A01">
        <w:rPr>
          <w:rFonts w:ascii="Times New Roman" w:hAnsi="Times New Roman" w:cs="Times New Roman"/>
          <w:lang w:val="de-DE"/>
        </w:rPr>
        <w:t>p</w:t>
      </w:r>
      <w:r w:rsidRPr="00C35A01">
        <w:rPr>
          <w:rFonts w:ascii="Times New Roman" w:hAnsi="Times New Roman" w:cs="Times New Roman"/>
          <w:lang w:val="ru-RU"/>
        </w:rPr>
        <w:t>.28;.</w:t>
      </w:r>
      <w:proofErr w:type="gramEnd"/>
      <w:r w:rsidRPr="00C35A01">
        <w:rPr>
          <w:rFonts w:ascii="Times New Roman" w:hAnsi="Times New Roman" w:cs="Times New Roman"/>
          <w:lang w:val="ru-RU"/>
        </w:rPr>
        <w:t xml:space="preserve"> 2020 – </w:t>
      </w:r>
      <w:r w:rsidRPr="00C35A01">
        <w:rPr>
          <w:rFonts w:ascii="Times New Roman" w:hAnsi="Times New Roman" w:cs="Times New Roman"/>
          <w:lang w:val="de-DE"/>
        </w:rPr>
        <w:t>p</w:t>
      </w:r>
      <w:r w:rsidRPr="00C35A01">
        <w:rPr>
          <w:rFonts w:ascii="Times New Roman" w:hAnsi="Times New Roman" w:cs="Times New Roman"/>
          <w:lang w:val="ru-RU"/>
        </w:rPr>
        <w:t>.22; 2019 -</w:t>
      </w:r>
      <w:r w:rsidRPr="00C35A01">
        <w:rPr>
          <w:rFonts w:ascii="Times New Roman" w:hAnsi="Times New Roman" w:cs="Times New Roman"/>
          <w:lang w:val="de-DE"/>
        </w:rPr>
        <w:t>p</w:t>
      </w:r>
      <w:r w:rsidRPr="00C35A01">
        <w:rPr>
          <w:rFonts w:ascii="Times New Roman" w:hAnsi="Times New Roman" w:cs="Times New Roman"/>
          <w:lang w:val="ru-RU"/>
        </w:rPr>
        <w:t>.23; 2017 -</w:t>
      </w:r>
      <w:r w:rsidRPr="00C35A01">
        <w:rPr>
          <w:rFonts w:ascii="Times New Roman" w:hAnsi="Times New Roman" w:cs="Times New Roman"/>
          <w:lang w:val="de-DE"/>
        </w:rPr>
        <w:t>pp</w:t>
      </w:r>
      <w:r w:rsidRPr="00C35A01">
        <w:rPr>
          <w:rFonts w:ascii="Times New Roman" w:hAnsi="Times New Roman" w:cs="Times New Roman"/>
          <w:lang w:val="ru-RU"/>
        </w:rPr>
        <w:t>. 14,16; 2016 -</w:t>
      </w:r>
      <w:r w:rsidRPr="00C35A01">
        <w:rPr>
          <w:rFonts w:ascii="Times New Roman" w:hAnsi="Times New Roman" w:cs="Times New Roman"/>
          <w:lang w:val="de-DE"/>
        </w:rPr>
        <w:t>p</w:t>
      </w:r>
      <w:r w:rsidRPr="00C35A01">
        <w:rPr>
          <w:rFonts w:ascii="Times New Roman" w:hAnsi="Times New Roman" w:cs="Times New Roman"/>
          <w:lang w:val="ru-RU"/>
        </w:rPr>
        <w:t>.14</w:t>
      </w:r>
      <w:r w:rsidR="00A2179A" w:rsidRPr="00C35A01">
        <w:rPr>
          <w:rFonts w:ascii="Times New Roman" w:hAnsi="Times New Roman" w:cs="Times New Roman"/>
          <w:lang w:val="ru-RU"/>
        </w:rPr>
        <w:t xml:space="preserve">; 2015 – </w:t>
      </w:r>
      <w:r w:rsidR="00A2179A" w:rsidRPr="00C35A01">
        <w:rPr>
          <w:rFonts w:ascii="Times New Roman" w:hAnsi="Times New Roman" w:cs="Times New Roman"/>
          <w:lang w:val="de-DE"/>
        </w:rPr>
        <w:t>pp</w:t>
      </w:r>
      <w:r w:rsidR="00A2179A" w:rsidRPr="00C35A01">
        <w:rPr>
          <w:rFonts w:ascii="Times New Roman" w:hAnsi="Times New Roman" w:cs="Times New Roman"/>
          <w:lang w:val="ru-RU"/>
        </w:rPr>
        <w:t xml:space="preserve">. 12,13; 2014 – </w:t>
      </w:r>
      <w:r w:rsidR="00A2179A" w:rsidRPr="00C35A01">
        <w:rPr>
          <w:rFonts w:ascii="Times New Roman" w:hAnsi="Times New Roman" w:cs="Times New Roman"/>
          <w:lang w:val="de-DE"/>
        </w:rPr>
        <w:t>pp</w:t>
      </w:r>
      <w:r w:rsidR="00A2179A" w:rsidRPr="00C35A01">
        <w:rPr>
          <w:rFonts w:ascii="Times New Roman" w:hAnsi="Times New Roman" w:cs="Times New Roman"/>
          <w:lang w:val="ru-RU"/>
        </w:rPr>
        <w:t xml:space="preserve">. 10-12; 2013 – </w:t>
      </w:r>
      <w:r w:rsidR="00A2179A" w:rsidRPr="00C35A01">
        <w:rPr>
          <w:rFonts w:ascii="Times New Roman" w:hAnsi="Times New Roman" w:cs="Times New Roman"/>
          <w:lang w:val="de-DE"/>
        </w:rPr>
        <w:t>pp</w:t>
      </w:r>
      <w:r w:rsidR="00A2179A" w:rsidRPr="00C35A01">
        <w:rPr>
          <w:rFonts w:ascii="Times New Roman" w:hAnsi="Times New Roman" w:cs="Times New Roman"/>
          <w:lang w:val="ru-RU"/>
        </w:rPr>
        <w:t>. 10-11</w:t>
      </w:r>
      <w:r w:rsidR="00E409E0">
        <w:rPr>
          <w:rFonts w:ascii="Times New Roman" w:hAnsi="Times New Roman" w:cs="Times New Roman"/>
        </w:rPr>
        <w:t xml:space="preserve">: </w:t>
      </w:r>
      <w:r w:rsidR="00E409E0" w:rsidRPr="00E409E0">
        <w:rPr>
          <w:rFonts w:ascii="Times New Roman" w:hAnsi="Times New Roman" w:cs="Times New Roman"/>
        </w:rPr>
        <w:t>https://vdd.gov.lv/en/useful/annual-reports</w:t>
      </w:r>
    </w:p>
  </w:footnote>
  <w:footnote w:id="12">
    <w:p w14:paraId="7826EE90" w14:textId="7F772750" w:rsidR="006B5AD1" w:rsidRPr="00C35A01" w:rsidRDefault="006B5AD1">
      <w:pPr>
        <w:pStyle w:val="ac"/>
        <w:rPr>
          <w:rFonts w:ascii="Times New Roman" w:hAnsi="Times New Roman" w:cs="Times New Roman"/>
          <w:lang w:val="ru-RU"/>
        </w:rPr>
      </w:pPr>
      <w:r w:rsidRPr="00C35A01">
        <w:rPr>
          <w:rStyle w:val="ae"/>
          <w:rFonts w:ascii="Times New Roman" w:hAnsi="Times New Roman" w:cs="Times New Roman"/>
        </w:rPr>
        <w:footnoteRef/>
      </w:r>
      <w:r w:rsidRPr="00C35A01">
        <w:rPr>
          <w:rFonts w:ascii="Times New Roman" w:hAnsi="Times New Roman" w:cs="Times New Roman"/>
        </w:rPr>
        <w:t xml:space="preserve"> </w:t>
      </w:r>
      <w:r w:rsidRPr="00C35A01">
        <w:rPr>
          <w:rFonts w:ascii="Times New Roman" w:hAnsi="Times New Roman" w:cs="Times New Roman"/>
          <w:lang w:val="ru-RU"/>
        </w:rPr>
        <w:t xml:space="preserve">См. например статью на </w:t>
      </w:r>
      <w:r w:rsidR="00C35A01">
        <w:rPr>
          <w:rFonts w:ascii="Times New Roman" w:hAnsi="Times New Roman" w:cs="Times New Roman"/>
          <w:lang w:val="ru-RU"/>
        </w:rPr>
        <w:t xml:space="preserve">влиятельнейшем в Латвии </w:t>
      </w:r>
      <w:r w:rsidRPr="00C35A01">
        <w:rPr>
          <w:rFonts w:ascii="Times New Roman" w:hAnsi="Times New Roman" w:cs="Times New Roman"/>
          <w:lang w:val="ru-RU"/>
        </w:rPr>
        <w:t>портале ДЕЛФИ: https://www.delfi.lv/161/criminal/120099586/aizturets-prokremliskais-aktivists-guscins-zino-raidijums</w:t>
      </w:r>
    </w:p>
  </w:footnote>
  <w:footnote w:id="13">
    <w:p w14:paraId="47B274C3" w14:textId="3374CB12" w:rsidR="00C511B6" w:rsidRPr="00B34F12" w:rsidRDefault="00C511B6">
      <w:pPr>
        <w:pStyle w:val="ac"/>
        <w:rPr>
          <w:lang w:val="en-US"/>
        </w:rPr>
      </w:pPr>
      <w:r>
        <w:rPr>
          <w:rStyle w:val="ae"/>
        </w:rPr>
        <w:footnoteRef/>
      </w:r>
      <w:r>
        <w:t xml:space="preserve"> </w:t>
      </w:r>
      <w:proofErr w:type="spellStart"/>
      <w:r w:rsidR="00B34F12" w:rsidRPr="00C35A01">
        <w:rPr>
          <w:rFonts w:ascii="Times New Roman" w:hAnsi="Times New Roman" w:cs="Times New Roman"/>
        </w:rPr>
        <w:t>Human</w:t>
      </w:r>
      <w:proofErr w:type="spellEnd"/>
      <w:r w:rsidR="00B34F12" w:rsidRPr="00C35A01">
        <w:rPr>
          <w:rFonts w:ascii="Times New Roman" w:hAnsi="Times New Roman" w:cs="Times New Roman"/>
        </w:rPr>
        <w:t xml:space="preserve"> </w:t>
      </w:r>
      <w:proofErr w:type="spellStart"/>
      <w:r w:rsidR="00B34F12" w:rsidRPr="00C35A01">
        <w:rPr>
          <w:rFonts w:ascii="Times New Roman" w:hAnsi="Times New Roman" w:cs="Times New Roman"/>
        </w:rPr>
        <w:t>Rights</w:t>
      </w:r>
      <w:proofErr w:type="spellEnd"/>
      <w:r w:rsidR="00B34F12" w:rsidRPr="00C35A01">
        <w:rPr>
          <w:rFonts w:ascii="Times New Roman" w:hAnsi="Times New Roman" w:cs="Times New Roman"/>
        </w:rPr>
        <w:t xml:space="preserve"> </w:t>
      </w:r>
      <w:proofErr w:type="spellStart"/>
      <w:r w:rsidR="00B34F12" w:rsidRPr="00C35A01">
        <w:rPr>
          <w:rFonts w:ascii="Times New Roman" w:hAnsi="Times New Roman" w:cs="Times New Roman"/>
        </w:rPr>
        <w:t>Committee</w:t>
      </w:r>
      <w:proofErr w:type="spellEnd"/>
      <w:r w:rsidR="00B34F12" w:rsidRPr="00C35A01">
        <w:rPr>
          <w:rFonts w:ascii="Times New Roman" w:hAnsi="Times New Roman" w:cs="Times New Roman"/>
          <w:lang w:val="en-US"/>
        </w:rPr>
        <w:t xml:space="preserve">. </w:t>
      </w:r>
      <w:proofErr w:type="spellStart"/>
      <w:r w:rsidR="00B34F12" w:rsidRPr="00C35A01">
        <w:rPr>
          <w:rFonts w:ascii="Times New Roman" w:hAnsi="Times New Roman" w:cs="Times New Roman"/>
        </w:rPr>
        <w:t>Concluding</w:t>
      </w:r>
      <w:proofErr w:type="spellEnd"/>
      <w:r w:rsidR="00B34F12" w:rsidRPr="00C35A01">
        <w:rPr>
          <w:rFonts w:ascii="Times New Roman" w:hAnsi="Times New Roman" w:cs="Times New Roman"/>
        </w:rPr>
        <w:t xml:space="preserve"> </w:t>
      </w:r>
      <w:proofErr w:type="spellStart"/>
      <w:r w:rsidR="00B34F12" w:rsidRPr="00C35A01">
        <w:rPr>
          <w:rFonts w:ascii="Times New Roman" w:hAnsi="Times New Roman" w:cs="Times New Roman"/>
        </w:rPr>
        <w:t>observations</w:t>
      </w:r>
      <w:proofErr w:type="spellEnd"/>
      <w:r w:rsidR="00B34F12" w:rsidRPr="00C35A01">
        <w:rPr>
          <w:rFonts w:ascii="Times New Roman" w:hAnsi="Times New Roman" w:cs="Times New Roman"/>
        </w:rPr>
        <w:t xml:space="preserve"> </w:t>
      </w:r>
      <w:proofErr w:type="spellStart"/>
      <w:r w:rsidR="00B34F12" w:rsidRPr="00C35A01">
        <w:rPr>
          <w:rFonts w:ascii="Times New Roman" w:hAnsi="Times New Roman" w:cs="Times New Roman"/>
        </w:rPr>
        <w:t>on</w:t>
      </w:r>
      <w:proofErr w:type="spellEnd"/>
      <w:r w:rsidR="00B34F12" w:rsidRPr="00C35A01">
        <w:rPr>
          <w:rFonts w:ascii="Times New Roman" w:hAnsi="Times New Roman" w:cs="Times New Roman"/>
        </w:rPr>
        <w:t xml:space="preserve"> </w:t>
      </w:r>
      <w:proofErr w:type="spellStart"/>
      <w:r w:rsidR="00B34F12" w:rsidRPr="00C35A01">
        <w:rPr>
          <w:rFonts w:ascii="Times New Roman" w:hAnsi="Times New Roman" w:cs="Times New Roman"/>
        </w:rPr>
        <w:t>the</w:t>
      </w:r>
      <w:proofErr w:type="spellEnd"/>
      <w:r w:rsidR="00B34F12" w:rsidRPr="00C35A01">
        <w:rPr>
          <w:rFonts w:ascii="Times New Roman" w:hAnsi="Times New Roman" w:cs="Times New Roman"/>
        </w:rPr>
        <w:t xml:space="preserve"> </w:t>
      </w:r>
      <w:proofErr w:type="spellStart"/>
      <w:r w:rsidR="00B34F12" w:rsidRPr="00C35A01">
        <w:rPr>
          <w:rFonts w:ascii="Times New Roman" w:hAnsi="Times New Roman" w:cs="Times New Roman"/>
        </w:rPr>
        <w:t>fourth</w:t>
      </w:r>
      <w:proofErr w:type="spellEnd"/>
      <w:r w:rsidR="00B34F12" w:rsidRPr="00C35A01">
        <w:rPr>
          <w:rFonts w:ascii="Times New Roman" w:hAnsi="Times New Roman" w:cs="Times New Roman"/>
        </w:rPr>
        <w:t xml:space="preserve"> </w:t>
      </w:r>
      <w:proofErr w:type="spellStart"/>
      <w:r w:rsidR="00B34F12" w:rsidRPr="00C35A01">
        <w:rPr>
          <w:rFonts w:ascii="Times New Roman" w:hAnsi="Times New Roman" w:cs="Times New Roman"/>
        </w:rPr>
        <w:t>periodic</w:t>
      </w:r>
      <w:proofErr w:type="spellEnd"/>
      <w:r w:rsidR="00B34F12" w:rsidRPr="00C35A01">
        <w:rPr>
          <w:rFonts w:ascii="Times New Roman" w:hAnsi="Times New Roman" w:cs="Times New Roman"/>
        </w:rPr>
        <w:t xml:space="preserve"> </w:t>
      </w:r>
      <w:proofErr w:type="spellStart"/>
      <w:r w:rsidR="00B34F12" w:rsidRPr="00C35A01">
        <w:rPr>
          <w:rFonts w:ascii="Times New Roman" w:hAnsi="Times New Roman" w:cs="Times New Roman"/>
        </w:rPr>
        <w:t>report</w:t>
      </w:r>
      <w:proofErr w:type="spellEnd"/>
      <w:r w:rsidR="00B34F12" w:rsidRPr="00C35A01">
        <w:rPr>
          <w:rFonts w:ascii="Times New Roman" w:hAnsi="Times New Roman" w:cs="Times New Roman"/>
        </w:rPr>
        <w:t xml:space="preserve"> </w:t>
      </w:r>
      <w:proofErr w:type="spellStart"/>
      <w:r w:rsidR="00B34F12" w:rsidRPr="00C35A01">
        <w:rPr>
          <w:rFonts w:ascii="Times New Roman" w:hAnsi="Times New Roman" w:cs="Times New Roman"/>
        </w:rPr>
        <w:t>of</w:t>
      </w:r>
      <w:proofErr w:type="spellEnd"/>
      <w:r w:rsidR="00B34F12" w:rsidRPr="00C35A01">
        <w:rPr>
          <w:rFonts w:ascii="Times New Roman" w:hAnsi="Times New Roman" w:cs="Times New Roman"/>
        </w:rPr>
        <w:t xml:space="preserve"> Latvia* 18 </w:t>
      </w:r>
      <w:proofErr w:type="spellStart"/>
      <w:r w:rsidR="00B34F12" w:rsidRPr="00C35A01">
        <w:rPr>
          <w:rFonts w:ascii="Times New Roman" w:hAnsi="Times New Roman" w:cs="Times New Roman"/>
        </w:rPr>
        <w:t>July</w:t>
      </w:r>
      <w:proofErr w:type="spellEnd"/>
      <w:r w:rsidR="00B34F12" w:rsidRPr="00C35A01">
        <w:rPr>
          <w:rFonts w:ascii="Times New Roman" w:hAnsi="Times New Roman" w:cs="Times New Roman"/>
        </w:rPr>
        <w:t xml:space="preserve"> 2025</w:t>
      </w:r>
      <w:r w:rsidR="00B34F12" w:rsidRPr="00C35A01">
        <w:rPr>
          <w:rFonts w:ascii="Times New Roman" w:hAnsi="Times New Roman" w:cs="Times New Roman"/>
          <w:lang w:val="en-US"/>
        </w:rPr>
        <w:t>, §§</w:t>
      </w:r>
      <w:r w:rsidR="00B34F12" w:rsidRPr="00B34F12">
        <w:rPr>
          <w:rFonts w:ascii="Times New Roman" w:hAnsi="Times New Roman" w:cs="Times New Roman"/>
          <w:lang w:val="en-US"/>
        </w:rPr>
        <w:t>31, 32</w:t>
      </w:r>
    </w:p>
  </w:footnote>
  <w:footnote w:id="14">
    <w:p w14:paraId="740FAB93" w14:textId="0F9FCDE7" w:rsidR="0015352C" w:rsidRPr="00941F75" w:rsidRDefault="0015352C">
      <w:pPr>
        <w:pStyle w:val="ac"/>
        <w:rPr>
          <w:lang w:val="ru-RU"/>
        </w:rPr>
      </w:pPr>
      <w:r>
        <w:rPr>
          <w:rStyle w:val="ae"/>
        </w:rPr>
        <w:footnoteRef/>
      </w:r>
      <w:r>
        <w:t xml:space="preserve"> </w:t>
      </w:r>
      <w:r>
        <w:rPr>
          <w:lang w:val="ru-RU"/>
        </w:rPr>
        <w:t xml:space="preserve"> «</w:t>
      </w:r>
      <w:proofErr w:type="spellStart"/>
      <w:r w:rsidRPr="0015352C">
        <w:rPr>
          <w:lang w:val="ru-RU"/>
        </w:rPr>
        <w:t>Ринкевич</w:t>
      </w:r>
      <w:proofErr w:type="spellEnd"/>
      <w:r w:rsidRPr="0015352C">
        <w:rPr>
          <w:lang w:val="ru-RU"/>
        </w:rPr>
        <w:t>: наши суды слишком уступчивы к преступникам, которых необходимо карать строже</w:t>
      </w:r>
      <w:r>
        <w:rPr>
          <w:lang w:val="ru-RU"/>
        </w:rPr>
        <w:t xml:space="preserve">», </w:t>
      </w:r>
      <w:r>
        <w:t xml:space="preserve">press.lv, 12.08.2024: </w:t>
      </w:r>
      <w:r w:rsidRPr="0015352C">
        <w:t>https://press.lv/post/rinkevich-nashi-sudy-slishkom-ustupchivy-k-prestupnikam-kotoryh-neobhodimo-karat-strozhe</w:t>
      </w:r>
    </w:p>
  </w:footnote>
  <w:footnote w:id="15">
    <w:p w14:paraId="110B7EA9" w14:textId="53FE982C" w:rsidR="00341B00" w:rsidRPr="00341B00" w:rsidRDefault="00341B00">
      <w:pPr>
        <w:pStyle w:val="ac"/>
      </w:pPr>
      <w:r>
        <w:rPr>
          <w:rStyle w:val="ae"/>
        </w:rPr>
        <w:footnoteRef/>
      </w:r>
      <w:r>
        <w:t xml:space="preserve"> </w:t>
      </w:r>
      <w:r>
        <w:rPr>
          <w:lang w:val="ru-RU"/>
        </w:rPr>
        <w:t>«</w:t>
      </w:r>
      <w:r w:rsidRPr="00341B00">
        <w:rPr>
          <w:lang w:val="ru-RU"/>
        </w:rPr>
        <w:t>Пабрикс: нельзя проявлять терпимости к "путинистам"</w:t>
      </w:r>
      <w:r>
        <w:rPr>
          <w:lang w:val="ru-RU"/>
        </w:rPr>
        <w:t xml:space="preserve">», </w:t>
      </w:r>
      <w:proofErr w:type="spellStart"/>
      <w:r>
        <w:t>tvnet</w:t>
      </w:r>
      <w:proofErr w:type="spellEnd"/>
      <w:r>
        <w:t xml:space="preserve">, 14.06.2022: </w:t>
      </w:r>
      <w:r w:rsidRPr="00341B00">
        <w:t>https://rus.tvnet.lv/7544352/pabriks-nelzya-proyavlyat-terpimosti-k-putinistam</w:t>
      </w:r>
    </w:p>
  </w:footnote>
  <w:footnote w:id="16">
    <w:p w14:paraId="6B294BE5" w14:textId="4AD0A43C" w:rsidR="00E409E0" w:rsidRPr="00392E00" w:rsidRDefault="00E409E0">
      <w:pPr>
        <w:pStyle w:val="ac"/>
        <w:rPr>
          <w:lang w:val="en-US"/>
        </w:rPr>
      </w:pPr>
      <w:r>
        <w:rPr>
          <w:rStyle w:val="ae"/>
        </w:rPr>
        <w:footnoteRef/>
      </w:r>
      <w:r>
        <w:t xml:space="preserve"> </w:t>
      </w:r>
      <w:r>
        <w:rPr>
          <w:lang w:val="ru-RU"/>
        </w:rPr>
        <w:t>Доступны</w:t>
      </w:r>
      <w:r w:rsidRPr="00392E00">
        <w:rPr>
          <w:lang w:val="en-US"/>
        </w:rPr>
        <w:t xml:space="preserve"> </w:t>
      </w:r>
      <w:r>
        <w:rPr>
          <w:lang w:val="ru-RU"/>
        </w:rPr>
        <w:t>по</w:t>
      </w:r>
      <w:r w:rsidRPr="00392E00">
        <w:rPr>
          <w:lang w:val="en-US"/>
        </w:rPr>
        <w:t xml:space="preserve"> </w:t>
      </w:r>
      <w:r>
        <w:rPr>
          <w:lang w:val="ru-RU"/>
        </w:rPr>
        <w:t>сноске</w:t>
      </w:r>
      <w:r>
        <w:t xml:space="preserve"> 11</w:t>
      </w:r>
    </w:p>
  </w:footnote>
  <w:footnote w:id="17">
    <w:p w14:paraId="3D632BCD" w14:textId="26BAC375" w:rsidR="00AC1102" w:rsidRPr="00C35A01" w:rsidRDefault="00AC1102" w:rsidP="00BA7367">
      <w:pPr>
        <w:pStyle w:val="ac"/>
        <w:rPr>
          <w:rFonts w:ascii="Times New Roman" w:hAnsi="Times New Roman" w:cs="Times New Roman"/>
          <w:lang w:val="en-US"/>
        </w:rPr>
      </w:pPr>
      <w:r w:rsidRPr="00C35A01">
        <w:rPr>
          <w:rStyle w:val="ae"/>
          <w:rFonts w:ascii="Times New Roman" w:hAnsi="Times New Roman" w:cs="Times New Roman"/>
        </w:rPr>
        <w:footnoteRef/>
      </w:r>
      <w:r w:rsidRPr="00C35A01">
        <w:rPr>
          <w:rFonts w:ascii="Times New Roman" w:hAnsi="Times New Roman" w:cs="Times New Roman"/>
        </w:rPr>
        <w:t xml:space="preserve"> </w:t>
      </w:r>
      <w:proofErr w:type="spellStart"/>
      <w:r w:rsidR="00BA7367" w:rsidRPr="00C35A01">
        <w:rPr>
          <w:rFonts w:ascii="Times New Roman" w:hAnsi="Times New Roman" w:cs="Times New Roman"/>
        </w:rPr>
        <w:t>Human</w:t>
      </w:r>
      <w:proofErr w:type="spellEnd"/>
      <w:r w:rsidR="00BA7367" w:rsidRPr="00C35A01">
        <w:rPr>
          <w:rFonts w:ascii="Times New Roman" w:hAnsi="Times New Roman" w:cs="Times New Roman"/>
        </w:rPr>
        <w:t xml:space="preserve"> </w:t>
      </w:r>
      <w:proofErr w:type="spellStart"/>
      <w:r w:rsidR="00BA7367" w:rsidRPr="00C35A01">
        <w:rPr>
          <w:rFonts w:ascii="Times New Roman" w:hAnsi="Times New Roman" w:cs="Times New Roman"/>
        </w:rPr>
        <w:t>Rights</w:t>
      </w:r>
      <w:proofErr w:type="spellEnd"/>
      <w:r w:rsidR="00BA7367" w:rsidRPr="00C35A01">
        <w:rPr>
          <w:rFonts w:ascii="Times New Roman" w:hAnsi="Times New Roman" w:cs="Times New Roman"/>
        </w:rPr>
        <w:t xml:space="preserve"> </w:t>
      </w:r>
      <w:proofErr w:type="spellStart"/>
      <w:r w:rsidR="00BA7367" w:rsidRPr="00C35A01">
        <w:rPr>
          <w:rFonts w:ascii="Times New Roman" w:hAnsi="Times New Roman" w:cs="Times New Roman"/>
        </w:rPr>
        <w:t>Committee</w:t>
      </w:r>
      <w:proofErr w:type="spellEnd"/>
      <w:r w:rsidR="00BA7367" w:rsidRPr="00E409E0">
        <w:rPr>
          <w:rFonts w:ascii="Times New Roman" w:hAnsi="Times New Roman" w:cs="Times New Roman"/>
          <w:lang w:val="en-US"/>
        </w:rPr>
        <w:t xml:space="preserve">. </w:t>
      </w:r>
      <w:proofErr w:type="spellStart"/>
      <w:r w:rsidR="00BA7367" w:rsidRPr="00C35A01">
        <w:rPr>
          <w:rFonts w:ascii="Times New Roman" w:hAnsi="Times New Roman" w:cs="Times New Roman"/>
        </w:rPr>
        <w:t>Concluding</w:t>
      </w:r>
      <w:proofErr w:type="spellEnd"/>
      <w:r w:rsidR="00BA7367" w:rsidRPr="00C35A01">
        <w:rPr>
          <w:rFonts w:ascii="Times New Roman" w:hAnsi="Times New Roman" w:cs="Times New Roman"/>
        </w:rPr>
        <w:t xml:space="preserve"> </w:t>
      </w:r>
      <w:proofErr w:type="spellStart"/>
      <w:r w:rsidR="00BA7367" w:rsidRPr="00C35A01">
        <w:rPr>
          <w:rFonts w:ascii="Times New Roman" w:hAnsi="Times New Roman" w:cs="Times New Roman"/>
        </w:rPr>
        <w:t>observations</w:t>
      </w:r>
      <w:proofErr w:type="spellEnd"/>
      <w:r w:rsidR="00BA7367" w:rsidRPr="00C35A01">
        <w:rPr>
          <w:rFonts w:ascii="Times New Roman" w:hAnsi="Times New Roman" w:cs="Times New Roman"/>
        </w:rPr>
        <w:t xml:space="preserve"> </w:t>
      </w:r>
      <w:proofErr w:type="spellStart"/>
      <w:r w:rsidR="00BA7367" w:rsidRPr="00C35A01">
        <w:rPr>
          <w:rFonts w:ascii="Times New Roman" w:hAnsi="Times New Roman" w:cs="Times New Roman"/>
        </w:rPr>
        <w:t>on</w:t>
      </w:r>
      <w:proofErr w:type="spellEnd"/>
      <w:r w:rsidR="00BA7367" w:rsidRPr="00C35A01">
        <w:rPr>
          <w:rFonts w:ascii="Times New Roman" w:hAnsi="Times New Roman" w:cs="Times New Roman"/>
        </w:rPr>
        <w:t xml:space="preserve"> </w:t>
      </w:r>
      <w:proofErr w:type="spellStart"/>
      <w:r w:rsidR="00BA7367" w:rsidRPr="00C35A01">
        <w:rPr>
          <w:rFonts w:ascii="Times New Roman" w:hAnsi="Times New Roman" w:cs="Times New Roman"/>
        </w:rPr>
        <w:t>the</w:t>
      </w:r>
      <w:proofErr w:type="spellEnd"/>
      <w:r w:rsidR="00BA7367" w:rsidRPr="00C35A01">
        <w:rPr>
          <w:rFonts w:ascii="Times New Roman" w:hAnsi="Times New Roman" w:cs="Times New Roman"/>
        </w:rPr>
        <w:t xml:space="preserve"> </w:t>
      </w:r>
      <w:proofErr w:type="spellStart"/>
      <w:r w:rsidR="00BA7367" w:rsidRPr="00C35A01">
        <w:rPr>
          <w:rFonts w:ascii="Times New Roman" w:hAnsi="Times New Roman" w:cs="Times New Roman"/>
        </w:rPr>
        <w:t>fourth</w:t>
      </w:r>
      <w:proofErr w:type="spellEnd"/>
      <w:r w:rsidR="00BA7367" w:rsidRPr="00C35A01">
        <w:rPr>
          <w:rFonts w:ascii="Times New Roman" w:hAnsi="Times New Roman" w:cs="Times New Roman"/>
        </w:rPr>
        <w:t xml:space="preserve"> </w:t>
      </w:r>
      <w:proofErr w:type="spellStart"/>
      <w:r w:rsidR="00BA7367" w:rsidRPr="00C35A01">
        <w:rPr>
          <w:rFonts w:ascii="Times New Roman" w:hAnsi="Times New Roman" w:cs="Times New Roman"/>
        </w:rPr>
        <w:t>periodic</w:t>
      </w:r>
      <w:proofErr w:type="spellEnd"/>
      <w:r w:rsidR="00BA7367" w:rsidRPr="00C35A01">
        <w:rPr>
          <w:rFonts w:ascii="Times New Roman" w:hAnsi="Times New Roman" w:cs="Times New Roman"/>
        </w:rPr>
        <w:t xml:space="preserve"> </w:t>
      </w:r>
      <w:proofErr w:type="spellStart"/>
      <w:r w:rsidR="00BA7367" w:rsidRPr="00C35A01">
        <w:rPr>
          <w:rFonts w:ascii="Times New Roman" w:hAnsi="Times New Roman" w:cs="Times New Roman"/>
        </w:rPr>
        <w:t>report</w:t>
      </w:r>
      <w:proofErr w:type="spellEnd"/>
      <w:r w:rsidR="00BA7367" w:rsidRPr="00C35A01">
        <w:rPr>
          <w:rFonts w:ascii="Times New Roman" w:hAnsi="Times New Roman" w:cs="Times New Roman"/>
        </w:rPr>
        <w:t xml:space="preserve"> </w:t>
      </w:r>
      <w:proofErr w:type="spellStart"/>
      <w:r w:rsidR="00BA7367" w:rsidRPr="00C35A01">
        <w:rPr>
          <w:rFonts w:ascii="Times New Roman" w:hAnsi="Times New Roman" w:cs="Times New Roman"/>
        </w:rPr>
        <w:t>of</w:t>
      </w:r>
      <w:proofErr w:type="spellEnd"/>
      <w:r w:rsidR="00BA7367" w:rsidRPr="00C35A01">
        <w:rPr>
          <w:rFonts w:ascii="Times New Roman" w:hAnsi="Times New Roman" w:cs="Times New Roman"/>
        </w:rPr>
        <w:t xml:space="preserve"> Latvia* 18 </w:t>
      </w:r>
      <w:proofErr w:type="spellStart"/>
      <w:r w:rsidR="00BA7367" w:rsidRPr="00C35A01">
        <w:rPr>
          <w:rFonts w:ascii="Times New Roman" w:hAnsi="Times New Roman" w:cs="Times New Roman"/>
        </w:rPr>
        <w:t>July</w:t>
      </w:r>
      <w:proofErr w:type="spellEnd"/>
      <w:r w:rsidR="00BA7367" w:rsidRPr="00C35A01">
        <w:rPr>
          <w:rFonts w:ascii="Times New Roman" w:hAnsi="Times New Roman" w:cs="Times New Roman"/>
        </w:rPr>
        <w:t xml:space="preserve"> 2025</w:t>
      </w:r>
      <w:r w:rsidR="00BA7367" w:rsidRPr="00C35A01">
        <w:rPr>
          <w:rFonts w:ascii="Times New Roman" w:hAnsi="Times New Roman" w:cs="Times New Roman"/>
          <w:lang w:val="en-US"/>
        </w:rPr>
        <w:t>, §§</w:t>
      </w:r>
      <w:r w:rsidR="00C35A01" w:rsidRPr="00C35A01">
        <w:rPr>
          <w:rFonts w:ascii="Times New Roman" w:hAnsi="Times New Roman" w:cs="Times New Roman"/>
          <w:lang w:val="en-US"/>
        </w:rPr>
        <w:t>23-26, 29, 30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88008F"/>
    <w:multiLevelType w:val="hybridMultilevel"/>
    <w:tmpl w:val="3EE8D3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3DE013B"/>
    <w:multiLevelType w:val="hybridMultilevel"/>
    <w:tmpl w:val="0B5298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5950568">
    <w:abstractNumId w:val="0"/>
  </w:num>
  <w:num w:numId="2" w16cid:durableId="4543766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4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F36"/>
    <w:rsid w:val="000119FB"/>
    <w:rsid w:val="00022F66"/>
    <w:rsid w:val="00047F36"/>
    <w:rsid w:val="000726CF"/>
    <w:rsid w:val="000C04E0"/>
    <w:rsid w:val="001025C2"/>
    <w:rsid w:val="0015352C"/>
    <w:rsid w:val="00177460"/>
    <w:rsid w:val="0018036B"/>
    <w:rsid w:val="00196278"/>
    <w:rsid w:val="001C2E64"/>
    <w:rsid w:val="001D48D7"/>
    <w:rsid w:val="00206473"/>
    <w:rsid w:val="00230DEE"/>
    <w:rsid w:val="00276893"/>
    <w:rsid w:val="002850F3"/>
    <w:rsid w:val="002D309E"/>
    <w:rsid w:val="002E430B"/>
    <w:rsid w:val="00303E3E"/>
    <w:rsid w:val="00341B00"/>
    <w:rsid w:val="00392E00"/>
    <w:rsid w:val="003A0732"/>
    <w:rsid w:val="003A4AD7"/>
    <w:rsid w:val="003E3DEE"/>
    <w:rsid w:val="003F3115"/>
    <w:rsid w:val="004B105C"/>
    <w:rsid w:val="004C0438"/>
    <w:rsid w:val="004C058A"/>
    <w:rsid w:val="004C4FBB"/>
    <w:rsid w:val="004D28AF"/>
    <w:rsid w:val="00541310"/>
    <w:rsid w:val="00554647"/>
    <w:rsid w:val="00564A3B"/>
    <w:rsid w:val="0057440F"/>
    <w:rsid w:val="005A6501"/>
    <w:rsid w:val="005E74B9"/>
    <w:rsid w:val="0060331A"/>
    <w:rsid w:val="006252CF"/>
    <w:rsid w:val="00634836"/>
    <w:rsid w:val="00644B1C"/>
    <w:rsid w:val="00693DD0"/>
    <w:rsid w:val="006A391E"/>
    <w:rsid w:val="006A46A8"/>
    <w:rsid w:val="006B5AD1"/>
    <w:rsid w:val="006D16C4"/>
    <w:rsid w:val="006F3126"/>
    <w:rsid w:val="00733FA1"/>
    <w:rsid w:val="00774545"/>
    <w:rsid w:val="007B550C"/>
    <w:rsid w:val="00810103"/>
    <w:rsid w:val="008112A1"/>
    <w:rsid w:val="00837540"/>
    <w:rsid w:val="0085438F"/>
    <w:rsid w:val="008B571F"/>
    <w:rsid w:val="009254CA"/>
    <w:rsid w:val="00941F75"/>
    <w:rsid w:val="00961A9A"/>
    <w:rsid w:val="00976130"/>
    <w:rsid w:val="00981CD9"/>
    <w:rsid w:val="009C68A4"/>
    <w:rsid w:val="009C7B11"/>
    <w:rsid w:val="009D1A70"/>
    <w:rsid w:val="009D3C00"/>
    <w:rsid w:val="00A03775"/>
    <w:rsid w:val="00A2179A"/>
    <w:rsid w:val="00AA32C2"/>
    <w:rsid w:val="00AC1102"/>
    <w:rsid w:val="00AE4186"/>
    <w:rsid w:val="00B335B1"/>
    <w:rsid w:val="00B34F12"/>
    <w:rsid w:val="00B67E0B"/>
    <w:rsid w:val="00B93894"/>
    <w:rsid w:val="00B96311"/>
    <w:rsid w:val="00B96826"/>
    <w:rsid w:val="00BA7367"/>
    <w:rsid w:val="00BC0552"/>
    <w:rsid w:val="00BE793C"/>
    <w:rsid w:val="00BF5831"/>
    <w:rsid w:val="00BF6F13"/>
    <w:rsid w:val="00C12A00"/>
    <w:rsid w:val="00C344D8"/>
    <w:rsid w:val="00C35A01"/>
    <w:rsid w:val="00C511B6"/>
    <w:rsid w:val="00CB60A8"/>
    <w:rsid w:val="00CE64C6"/>
    <w:rsid w:val="00CF7C0C"/>
    <w:rsid w:val="00D11B79"/>
    <w:rsid w:val="00D30CAD"/>
    <w:rsid w:val="00DA32CC"/>
    <w:rsid w:val="00DC4A14"/>
    <w:rsid w:val="00DE3BD6"/>
    <w:rsid w:val="00E409E0"/>
    <w:rsid w:val="00E41FC2"/>
    <w:rsid w:val="00E72549"/>
    <w:rsid w:val="00EA4CD4"/>
    <w:rsid w:val="00F0289F"/>
    <w:rsid w:val="00F344EB"/>
    <w:rsid w:val="00FA12D5"/>
    <w:rsid w:val="00FC1739"/>
    <w:rsid w:val="00FF01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E5480"/>
  <w15:chartTrackingRefBased/>
  <w15:docId w15:val="{C7E29C05-C888-40C8-8BDA-405F29764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lv-LV"/>
    </w:rPr>
  </w:style>
  <w:style w:type="paragraph" w:styleId="1">
    <w:name w:val="heading 1"/>
    <w:basedOn w:val="a"/>
    <w:next w:val="a"/>
    <w:link w:val="10"/>
    <w:uiPriority w:val="1"/>
    <w:qFormat/>
    <w:rsid w:val="00047F3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047F3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047F3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047F3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047F3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047F36"/>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047F36"/>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047F36"/>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047F36"/>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047F36"/>
    <w:rPr>
      <w:rFonts w:asciiTheme="majorHAnsi" w:eastAsiaTheme="majorEastAsia" w:hAnsiTheme="majorHAnsi" w:cstheme="majorBidi"/>
      <w:color w:val="2F5496" w:themeColor="accent1" w:themeShade="BF"/>
      <w:sz w:val="40"/>
      <w:szCs w:val="40"/>
      <w:lang w:val="lv-LV"/>
    </w:rPr>
  </w:style>
  <w:style w:type="character" w:customStyle="1" w:styleId="20">
    <w:name w:val="Заголовок 2 Знак"/>
    <w:basedOn w:val="a0"/>
    <w:link w:val="2"/>
    <w:uiPriority w:val="9"/>
    <w:semiHidden/>
    <w:rsid w:val="00047F36"/>
    <w:rPr>
      <w:rFonts w:asciiTheme="majorHAnsi" w:eastAsiaTheme="majorEastAsia" w:hAnsiTheme="majorHAnsi" w:cstheme="majorBidi"/>
      <w:color w:val="2F5496" w:themeColor="accent1" w:themeShade="BF"/>
      <w:sz w:val="32"/>
      <w:szCs w:val="32"/>
      <w:lang w:val="lv-LV"/>
    </w:rPr>
  </w:style>
  <w:style w:type="character" w:customStyle="1" w:styleId="30">
    <w:name w:val="Заголовок 3 Знак"/>
    <w:basedOn w:val="a0"/>
    <w:link w:val="3"/>
    <w:uiPriority w:val="9"/>
    <w:semiHidden/>
    <w:rsid w:val="00047F36"/>
    <w:rPr>
      <w:rFonts w:eastAsiaTheme="majorEastAsia" w:cstheme="majorBidi"/>
      <w:color w:val="2F5496" w:themeColor="accent1" w:themeShade="BF"/>
      <w:sz w:val="28"/>
      <w:szCs w:val="28"/>
      <w:lang w:val="lv-LV"/>
    </w:rPr>
  </w:style>
  <w:style w:type="character" w:customStyle="1" w:styleId="40">
    <w:name w:val="Заголовок 4 Знак"/>
    <w:basedOn w:val="a0"/>
    <w:link w:val="4"/>
    <w:uiPriority w:val="9"/>
    <w:semiHidden/>
    <w:rsid w:val="00047F36"/>
    <w:rPr>
      <w:rFonts w:eastAsiaTheme="majorEastAsia" w:cstheme="majorBidi"/>
      <w:i/>
      <w:iCs/>
      <w:color w:val="2F5496" w:themeColor="accent1" w:themeShade="BF"/>
      <w:lang w:val="lv-LV"/>
    </w:rPr>
  </w:style>
  <w:style w:type="character" w:customStyle="1" w:styleId="50">
    <w:name w:val="Заголовок 5 Знак"/>
    <w:basedOn w:val="a0"/>
    <w:link w:val="5"/>
    <w:uiPriority w:val="9"/>
    <w:semiHidden/>
    <w:rsid w:val="00047F36"/>
    <w:rPr>
      <w:rFonts w:eastAsiaTheme="majorEastAsia" w:cstheme="majorBidi"/>
      <w:color w:val="2F5496" w:themeColor="accent1" w:themeShade="BF"/>
      <w:lang w:val="lv-LV"/>
    </w:rPr>
  </w:style>
  <w:style w:type="character" w:customStyle="1" w:styleId="60">
    <w:name w:val="Заголовок 6 Знак"/>
    <w:basedOn w:val="a0"/>
    <w:link w:val="6"/>
    <w:uiPriority w:val="9"/>
    <w:semiHidden/>
    <w:rsid w:val="00047F36"/>
    <w:rPr>
      <w:rFonts w:eastAsiaTheme="majorEastAsia" w:cstheme="majorBidi"/>
      <w:i/>
      <w:iCs/>
      <w:color w:val="595959" w:themeColor="text1" w:themeTint="A6"/>
      <w:lang w:val="lv-LV"/>
    </w:rPr>
  </w:style>
  <w:style w:type="character" w:customStyle="1" w:styleId="70">
    <w:name w:val="Заголовок 7 Знак"/>
    <w:basedOn w:val="a0"/>
    <w:link w:val="7"/>
    <w:uiPriority w:val="9"/>
    <w:semiHidden/>
    <w:rsid w:val="00047F36"/>
    <w:rPr>
      <w:rFonts w:eastAsiaTheme="majorEastAsia" w:cstheme="majorBidi"/>
      <w:color w:val="595959" w:themeColor="text1" w:themeTint="A6"/>
      <w:lang w:val="lv-LV"/>
    </w:rPr>
  </w:style>
  <w:style w:type="character" w:customStyle="1" w:styleId="80">
    <w:name w:val="Заголовок 8 Знак"/>
    <w:basedOn w:val="a0"/>
    <w:link w:val="8"/>
    <w:uiPriority w:val="9"/>
    <w:semiHidden/>
    <w:rsid w:val="00047F36"/>
    <w:rPr>
      <w:rFonts w:eastAsiaTheme="majorEastAsia" w:cstheme="majorBidi"/>
      <w:i/>
      <w:iCs/>
      <w:color w:val="272727" w:themeColor="text1" w:themeTint="D8"/>
      <w:lang w:val="lv-LV"/>
    </w:rPr>
  </w:style>
  <w:style w:type="character" w:customStyle="1" w:styleId="90">
    <w:name w:val="Заголовок 9 Знак"/>
    <w:basedOn w:val="a0"/>
    <w:link w:val="9"/>
    <w:uiPriority w:val="9"/>
    <w:semiHidden/>
    <w:rsid w:val="00047F36"/>
    <w:rPr>
      <w:rFonts w:eastAsiaTheme="majorEastAsia" w:cstheme="majorBidi"/>
      <w:color w:val="272727" w:themeColor="text1" w:themeTint="D8"/>
      <w:lang w:val="lv-LV"/>
    </w:rPr>
  </w:style>
  <w:style w:type="paragraph" w:styleId="a3">
    <w:name w:val="Title"/>
    <w:basedOn w:val="a"/>
    <w:next w:val="a"/>
    <w:link w:val="a4"/>
    <w:uiPriority w:val="10"/>
    <w:qFormat/>
    <w:rsid w:val="00047F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047F36"/>
    <w:rPr>
      <w:rFonts w:asciiTheme="majorHAnsi" w:eastAsiaTheme="majorEastAsia" w:hAnsiTheme="majorHAnsi" w:cstheme="majorBidi"/>
      <w:spacing w:val="-10"/>
      <w:kern w:val="28"/>
      <w:sz w:val="56"/>
      <w:szCs w:val="56"/>
      <w:lang w:val="lv-LV"/>
    </w:rPr>
  </w:style>
  <w:style w:type="paragraph" w:styleId="a5">
    <w:name w:val="Subtitle"/>
    <w:basedOn w:val="a"/>
    <w:next w:val="a"/>
    <w:link w:val="a6"/>
    <w:uiPriority w:val="11"/>
    <w:qFormat/>
    <w:rsid w:val="00047F3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047F36"/>
    <w:rPr>
      <w:rFonts w:eastAsiaTheme="majorEastAsia" w:cstheme="majorBidi"/>
      <w:color w:val="595959" w:themeColor="text1" w:themeTint="A6"/>
      <w:spacing w:val="15"/>
      <w:sz w:val="28"/>
      <w:szCs w:val="28"/>
      <w:lang w:val="lv-LV"/>
    </w:rPr>
  </w:style>
  <w:style w:type="paragraph" w:styleId="21">
    <w:name w:val="Quote"/>
    <w:basedOn w:val="a"/>
    <w:next w:val="a"/>
    <w:link w:val="22"/>
    <w:uiPriority w:val="29"/>
    <w:qFormat/>
    <w:rsid w:val="00047F36"/>
    <w:pPr>
      <w:spacing w:before="160"/>
      <w:jc w:val="center"/>
    </w:pPr>
    <w:rPr>
      <w:i/>
      <w:iCs/>
      <w:color w:val="404040" w:themeColor="text1" w:themeTint="BF"/>
    </w:rPr>
  </w:style>
  <w:style w:type="character" w:customStyle="1" w:styleId="22">
    <w:name w:val="Цитата 2 Знак"/>
    <w:basedOn w:val="a0"/>
    <w:link w:val="21"/>
    <w:uiPriority w:val="29"/>
    <w:rsid w:val="00047F36"/>
    <w:rPr>
      <w:i/>
      <w:iCs/>
      <w:color w:val="404040" w:themeColor="text1" w:themeTint="BF"/>
      <w:lang w:val="lv-LV"/>
    </w:rPr>
  </w:style>
  <w:style w:type="paragraph" w:styleId="a7">
    <w:name w:val="List Paragraph"/>
    <w:basedOn w:val="a"/>
    <w:uiPriority w:val="34"/>
    <w:qFormat/>
    <w:rsid w:val="00047F36"/>
    <w:pPr>
      <w:ind w:left="720"/>
      <w:contextualSpacing/>
    </w:pPr>
  </w:style>
  <w:style w:type="character" w:styleId="a8">
    <w:name w:val="Intense Emphasis"/>
    <w:basedOn w:val="a0"/>
    <w:uiPriority w:val="21"/>
    <w:qFormat/>
    <w:rsid w:val="00047F36"/>
    <w:rPr>
      <w:i/>
      <w:iCs/>
      <w:color w:val="2F5496" w:themeColor="accent1" w:themeShade="BF"/>
    </w:rPr>
  </w:style>
  <w:style w:type="paragraph" w:styleId="a9">
    <w:name w:val="Intense Quote"/>
    <w:basedOn w:val="a"/>
    <w:next w:val="a"/>
    <w:link w:val="aa"/>
    <w:uiPriority w:val="30"/>
    <w:qFormat/>
    <w:rsid w:val="00047F3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047F36"/>
    <w:rPr>
      <w:i/>
      <w:iCs/>
      <w:color w:val="2F5496" w:themeColor="accent1" w:themeShade="BF"/>
      <w:lang w:val="lv-LV"/>
    </w:rPr>
  </w:style>
  <w:style w:type="character" w:styleId="ab">
    <w:name w:val="Intense Reference"/>
    <w:basedOn w:val="a0"/>
    <w:uiPriority w:val="32"/>
    <w:qFormat/>
    <w:rsid w:val="00047F36"/>
    <w:rPr>
      <w:b/>
      <w:bCs/>
      <w:smallCaps/>
      <w:color w:val="2F5496" w:themeColor="accent1" w:themeShade="BF"/>
      <w:spacing w:val="5"/>
    </w:rPr>
  </w:style>
  <w:style w:type="paragraph" w:styleId="ac">
    <w:name w:val="footnote text"/>
    <w:basedOn w:val="a"/>
    <w:link w:val="ad"/>
    <w:uiPriority w:val="99"/>
    <w:semiHidden/>
    <w:unhideWhenUsed/>
    <w:rsid w:val="00CE64C6"/>
    <w:pPr>
      <w:spacing w:after="0" w:line="240" w:lineRule="auto"/>
    </w:pPr>
    <w:rPr>
      <w:sz w:val="20"/>
      <w:szCs w:val="20"/>
    </w:rPr>
  </w:style>
  <w:style w:type="character" w:customStyle="1" w:styleId="ad">
    <w:name w:val="Текст сноски Знак"/>
    <w:basedOn w:val="a0"/>
    <w:link w:val="ac"/>
    <w:uiPriority w:val="99"/>
    <w:semiHidden/>
    <w:rsid w:val="00CE64C6"/>
    <w:rPr>
      <w:sz w:val="20"/>
      <w:szCs w:val="20"/>
      <w:lang w:val="lv-LV"/>
    </w:rPr>
  </w:style>
  <w:style w:type="character" w:styleId="ae">
    <w:name w:val="footnote reference"/>
    <w:basedOn w:val="a0"/>
    <w:uiPriority w:val="99"/>
    <w:semiHidden/>
    <w:unhideWhenUsed/>
    <w:rsid w:val="00CE64C6"/>
    <w:rPr>
      <w:vertAlign w:val="superscript"/>
    </w:rPr>
  </w:style>
  <w:style w:type="character" w:styleId="af">
    <w:name w:val="Hyperlink"/>
    <w:basedOn w:val="a0"/>
    <w:uiPriority w:val="99"/>
    <w:unhideWhenUsed/>
    <w:rsid w:val="00CE64C6"/>
    <w:rPr>
      <w:color w:val="0563C1" w:themeColor="hyperlink"/>
      <w:u w:val="single"/>
    </w:rPr>
  </w:style>
  <w:style w:type="character" w:styleId="af0">
    <w:name w:val="Unresolved Mention"/>
    <w:basedOn w:val="a0"/>
    <w:uiPriority w:val="99"/>
    <w:semiHidden/>
    <w:unhideWhenUsed/>
    <w:rsid w:val="00CE64C6"/>
    <w:rPr>
      <w:color w:val="605E5C"/>
      <w:shd w:val="clear" w:color="auto" w:fill="E1DFDD"/>
    </w:rPr>
  </w:style>
  <w:style w:type="character" w:styleId="af1">
    <w:name w:val="FollowedHyperlink"/>
    <w:basedOn w:val="a0"/>
    <w:uiPriority w:val="99"/>
    <w:semiHidden/>
    <w:unhideWhenUsed/>
    <w:rsid w:val="00022F66"/>
    <w:rPr>
      <w:color w:val="954F72" w:themeColor="followedHyperlink"/>
      <w:u w:val="single"/>
    </w:rPr>
  </w:style>
  <w:style w:type="paragraph" w:styleId="af2">
    <w:name w:val="Body Text"/>
    <w:basedOn w:val="a"/>
    <w:link w:val="af3"/>
    <w:uiPriority w:val="1"/>
    <w:qFormat/>
    <w:rsid w:val="00BF5831"/>
    <w:pPr>
      <w:widowControl w:val="0"/>
      <w:autoSpaceDE w:val="0"/>
      <w:autoSpaceDN w:val="0"/>
      <w:spacing w:after="0" w:line="240" w:lineRule="auto"/>
    </w:pPr>
    <w:rPr>
      <w:rFonts w:ascii="Times New Roman" w:eastAsia="Times New Roman" w:hAnsi="Times New Roman" w:cs="Times New Roman"/>
      <w:kern w:val="0"/>
      <w:sz w:val="27"/>
      <w:szCs w:val="27"/>
      <w14:ligatures w14:val="none"/>
    </w:rPr>
  </w:style>
  <w:style w:type="character" w:customStyle="1" w:styleId="af3">
    <w:name w:val="Основной текст Знак"/>
    <w:basedOn w:val="a0"/>
    <w:link w:val="af2"/>
    <w:uiPriority w:val="1"/>
    <w:rsid w:val="00BF5831"/>
    <w:rPr>
      <w:rFonts w:ascii="Times New Roman" w:eastAsia="Times New Roman" w:hAnsi="Times New Roman" w:cs="Times New Roman"/>
      <w:kern w:val="0"/>
      <w:sz w:val="27"/>
      <w:szCs w:val="27"/>
      <w:lang w:val="lv-LV"/>
      <w14:ligatures w14:val="none"/>
    </w:rPr>
  </w:style>
  <w:style w:type="paragraph" w:styleId="af4">
    <w:name w:val="header"/>
    <w:basedOn w:val="a"/>
    <w:link w:val="af5"/>
    <w:uiPriority w:val="99"/>
    <w:unhideWhenUsed/>
    <w:rsid w:val="00BF5831"/>
    <w:pPr>
      <w:widowControl w:val="0"/>
      <w:tabs>
        <w:tab w:val="center" w:pos="4844"/>
        <w:tab w:val="right" w:pos="9689"/>
      </w:tabs>
      <w:autoSpaceDE w:val="0"/>
      <w:autoSpaceDN w:val="0"/>
      <w:spacing w:after="0" w:line="240" w:lineRule="auto"/>
    </w:pPr>
    <w:rPr>
      <w:rFonts w:ascii="Times New Roman" w:eastAsia="Times New Roman" w:hAnsi="Times New Roman" w:cs="Times New Roman"/>
      <w:kern w:val="0"/>
      <w14:ligatures w14:val="none"/>
    </w:rPr>
  </w:style>
  <w:style w:type="character" w:customStyle="1" w:styleId="af5">
    <w:name w:val="Верхний колонтитул Знак"/>
    <w:basedOn w:val="a0"/>
    <w:link w:val="af4"/>
    <w:uiPriority w:val="99"/>
    <w:rsid w:val="00BF5831"/>
    <w:rPr>
      <w:rFonts w:ascii="Times New Roman" w:eastAsia="Times New Roman" w:hAnsi="Times New Roman" w:cs="Times New Roman"/>
      <w:kern w:val="0"/>
      <w:lang w:val="lv-LV"/>
      <w14:ligatures w14:val="none"/>
    </w:rPr>
  </w:style>
  <w:style w:type="paragraph" w:styleId="af6">
    <w:name w:val="footer"/>
    <w:basedOn w:val="a"/>
    <w:link w:val="af7"/>
    <w:uiPriority w:val="99"/>
    <w:unhideWhenUsed/>
    <w:rsid w:val="00BF5831"/>
    <w:pPr>
      <w:widowControl w:val="0"/>
      <w:tabs>
        <w:tab w:val="center" w:pos="4844"/>
        <w:tab w:val="right" w:pos="9689"/>
      </w:tabs>
      <w:autoSpaceDE w:val="0"/>
      <w:autoSpaceDN w:val="0"/>
      <w:spacing w:after="0" w:line="240" w:lineRule="auto"/>
    </w:pPr>
    <w:rPr>
      <w:rFonts w:ascii="Times New Roman" w:eastAsia="Times New Roman" w:hAnsi="Times New Roman" w:cs="Times New Roman"/>
      <w:kern w:val="0"/>
      <w14:ligatures w14:val="none"/>
    </w:rPr>
  </w:style>
  <w:style w:type="character" w:customStyle="1" w:styleId="af7">
    <w:name w:val="Нижний колонтитул Знак"/>
    <w:basedOn w:val="a0"/>
    <w:link w:val="af6"/>
    <w:uiPriority w:val="99"/>
    <w:rsid w:val="00BF5831"/>
    <w:rPr>
      <w:rFonts w:ascii="Times New Roman" w:eastAsia="Times New Roman" w:hAnsi="Times New Roman" w:cs="Times New Roman"/>
      <w:kern w:val="0"/>
      <w:lang w:val="lv-LV"/>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itmeurasia.ru" TargetMode="External"/><Relationship Id="rId13" Type="http://schemas.openxmlformats.org/officeDocument/2006/relationships/hyperlink" Target="https://www.ritmeurasia.ru/news--2023-10-28--gosudarstvo-s-etnokraticheskim-rezhimom-vlasti-eto-latvija-i-69517"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ritmeurasia.ru/articles--o-proekte-167"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itmeurasia.ru/" TargetMode="External"/><Relationship Id="rId5" Type="http://schemas.openxmlformats.org/officeDocument/2006/relationships/webSettings" Target="webSettings.xml"/><Relationship Id="rId15" Type="http://schemas.openxmlformats.org/officeDocument/2006/relationships/hyperlink" Target="http://www.ritmeurasia.ru" TargetMode="External"/><Relationship Id="rId10" Type="http://schemas.openxmlformats.org/officeDocument/2006/relationships/hyperlink" Target="mailto:pasts@vdd.gov.lv"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www.ritmeurasia.ru/author--viktor-guschin-360"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russkije.lv/ru/journalism/read/v-gushchin-pub/" TargetMode="External"/><Relationship Id="rId2" Type="http://schemas.openxmlformats.org/officeDocument/2006/relationships/hyperlink" Target="https://likumi.lv/ta/en/en/id/88966" TargetMode="External"/><Relationship Id="rId1" Type="http://schemas.openxmlformats.org/officeDocument/2006/relationships/hyperlink" Target="http://www.lhrc.lv/?lang=en" TargetMode="External"/><Relationship Id="rId6" Type="http://schemas.openxmlformats.org/officeDocument/2006/relationships/hyperlink" Target="https://pravfond.ru/press-tsentr/sovetu_obshchestvennykh_organizatsiy_latvii_15_let_1042/" TargetMode="External"/><Relationship Id="rId5" Type="http://schemas.openxmlformats.org/officeDocument/2006/relationships/hyperlink" Target="https://ru.wikipedia.org/wiki/%D0%A0%D1%83%D1%81%D1%81%D0%BA%D0%B0%D1%8F_%D0%BE%D0%B1%D1%89%D0%B8%D0%BD%D0%B0_%D0%9B%D0%B0%D1%82%D0%B2%D0%B8%D0%B8" TargetMode="External"/><Relationship Id="rId4" Type="http://schemas.openxmlformats.org/officeDocument/2006/relationships/hyperlink" Target="https://profilerussia.com/2021/12/09/v-rige-proshel-xxv-sobor-russkoj-obshhiny-latvi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FDA715-4945-4A7B-BA08-672114EFF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1383</TotalTime>
  <Pages>16</Pages>
  <Words>5381</Words>
  <Characters>30673</Characters>
  <Application>Microsoft Office Word</Application>
  <DocSecurity>0</DocSecurity>
  <Lines>255</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vladimirs buzajevs</dc:creator>
  <cp:keywords/>
  <dc:description/>
  <cp:lastModifiedBy>vladimirs buzajevs</cp:lastModifiedBy>
  <cp:revision>32</cp:revision>
  <dcterms:created xsi:type="dcterms:W3CDTF">2026-03-05T14:06:00Z</dcterms:created>
  <dcterms:modified xsi:type="dcterms:W3CDTF">2026-03-12T14:36:00Z</dcterms:modified>
</cp:coreProperties>
</file>